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F8E" w:rsidRPr="00787A5E" w:rsidRDefault="00853421" w:rsidP="00787A5E">
      <w:pPr>
        <w:pStyle w:val="2"/>
        <w:ind w:firstLine="0"/>
        <w:contextualSpacing/>
        <w:rPr>
          <w:color w:val="auto"/>
        </w:rPr>
      </w:pPr>
      <w:bookmarkStart w:id="0" w:name="_Toc343949360"/>
      <w:bookmarkStart w:id="1" w:name="_Toc364013603"/>
      <w:r>
        <w:rPr>
          <w:color w:val="auto"/>
        </w:rPr>
        <w:t>Планируемые</w:t>
      </w:r>
      <w:r w:rsidR="00D10F8E" w:rsidRPr="00787A5E">
        <w:rPr>
          <w:color w:val="auto"/>
        </w:rPr>
        <w:t xml:space="preserve"> результаты освоения информатики</w:t>
      </w:r>
      <w:bookmarkEnd w:id="0"/>
      <w:bookmarkEnd w:id="1"/>
    </w:p>
    <w:p w:rsidR="00D10F8E" w:rsidRPr="00787A5E" w:rsidRDefault="00D10F8E" w:rsidP="00787A5E">
      <w:pPr>
        <w:ind w:firstLine="567"/>
        <w:contextualSpacing/>
        <w:jc w:val="both"/>
      </w:pPr>
      <w:r w:rsidRPr="00787A5E">
        <w:rPr>
          <w:b/>
          <w:i/>
        </w:rPr>
        <w:t>Личностные результаты</w:t>
      </w:r>
      <w:r w:rsidRPr="00787A5E">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D10F8E" w:rsidRPr="00787A5E" w:rsidRDefault="00D10F8E" w:rsidP="00787A5E">
      <w:pPr>
        <w:numPr>
          <w:ilvl w:val="0"/>
          <w:numId w:val="4"/>
        </w:numPr>
        <w:ind w:left="993"/>
        <w:contextualSpacing/>
        <w:jc w:val="both"/>
      </w:pPr>
      <w:r w:rsidRPr="00787A5E">
        <w:t xml:space="preserve">наличие представлений об информации как важнейшем стратегическом ресурсе развития личности, государства, общества; </w:t>
      </w:r>
    </w:p>
    <w:p w:rsidR="00D10F8E" w:rsidRPr="00787A5E" w:rsidRDefault="00D10F8E" w:rsidP="00787A5E">
      <w:pPr>
        <w:numPr>
          <w:ilvl w:val="0"/>
          <w:numId w:val="4"/>
        </w:numPr>
        <w:ind w:left="993"/>
        <w:contextualSpacing/>
        <w:jc w:val="both"/>
      </w:pPr>
      <w:r w:rsidRPr="00787A5E">
        <w:t>понимание роли информационных процессов в современном мире;</w:t>
      </w:r>
    </w:p>
    <w:p w:rsidR="00D10F8E" w:rsidRPr="00787A5E" w:rsidRDefault="00D10F8E" w:rsidP="00787A5E">
      <w:pPr>
        <w:numPr>
          <w:ilvl w:val="0"/>
          <w:numId w:val="4"/>
        </w:numPr>
        <w:ind w:left="993"/>
        <w:contextualSpacing/>
        <w:jc w:val="both"/>
      </w:pPr>
      <w:r w:rsidRPr="00787A5E">
        <w:t xml:space="preserve">владение первичными навыками анализа и критичной оценки получаемой информации; </w:t>
      </w:r>
    </w:p>
    <w:p w:rsidR="00D10F8E" w:rsidRPr="00787A5E" w:rsidRDefault="00D10F8E" w:rsidP="00787A5E">
      <w:pPr>
        <w:numPr>
          <w:ilvl w:val="0"/>
          <w:numId w:val="4"/>
        </w:numPr>
        <w:ind w:left="993"/>
        <w:contextualSpacing/>
        <w:jc w:val="both"/>
      </w:pPr>
      <w:r w:rsidRPr="00787A5E">
        <w:t xml:space="preserve">ответственное отношение к информации с учетом правовых и этических аспектов ее распространения; </w:t>
      </w:r>
    </w:p>
    <w:p w:rsidR="00D10F8E" w:rsidRPr="00787A5E" w:rsidRDefault="00D10F8E" w:rsidP="00787A5E">
      <w:pPr>
        <w:numPr>
          <w:ilvl w:val="0"/>
          <w:numId w:val="4"/>
        </w:numPr>
        <w:ind w:left="993"/>
        <w:contextualSpacing/>
        <w:jc w:val="both"/>
      </w:pPr>
      <w:r w:rsidRPr="00787A5E">
        <w:t>развитие чувства личной ответственности за качество окружающей информационной среды;</w:t>
      </w:r>
    </w:p>
    <w:p w:rsidR="00D10F8E" w:rsidRPr="00787A5E" w:rsidRDefault="00D10F8E" w:rsidP="00787A5E">
      <w:pPr>
        <w:numPr>
          <w:ilvl w:val="0"/>
          <w:numId w:val="4"/>
        </w:numPr>
        <w:ind w:left="993"/>
        <w:contextualSpacing/>
        <w:jc w:val="both"/>
      </w:pPr>
      <w:r w:rsidRPr="00787A5E">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D10F8E" w:rsidRPr="00787A5E" w:rsidRDefault="00D10F8E" w:rsidP="00787A5E">
      <w:pPr>
        <w:numPr>
          <w:ilvl w:val="0"/>
          <w:numId w:val="4"/>
        </w:numPr>
        <w:ind w:left="993"/>
        <w:contextualSpacing/>
        <w:jc w:val="both"/>
      </w:pPr>
      <w:r w:rsidRPr="00787A5E">
        <w:t>готовность к повышению своего образовательного уровня и продолжению обучения с использованием средств и методов информатики и ИКТ;</w:t>
      </w:r>
    </w:p>
    <w:p w:rsidR="00D10F8E" w:rsidRPr="00787A5E" w:rsidRDefault="00D10F8E" w:rsidP="00787A5E">
      <w:pPr>
        <w:numPr>
          <w:ilvl w:val="0"/>
          <w:numId w:val="4"/>
        </w:numPr>
        <w:ind w:left="993"/>
        <w:contextualSpacing/>
        <w:jc w:val="both"/>
      </w:pPr>
      <w:r w:rsidRPr="00787A5E">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D10F8E" w:rsidRPr="00787A5E" w:rsidRDefault="00D10F8E" w:rsidP="00787A5E">
      <w:pPr>
        <w:numPr>
          <w:ilvl w:val="0"/>
          <w:numId w:val="4"/>
        </w:numPr>
        <w:ind w:left="993"/>
        <w:contextualSpacing/>
        <w:jc w:val="both"/>
      </w:pPr>
      <w:r w:rsidRPr="00787A5E">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D10F8E" w:rsidRPr="00787A5E" w:rsidRDefault="00D10F8E" w:rsidP="00787A5E">
      <w:pPr>
        <w:ind w:firstLine="567"/>
        <w:contextualSpacing/>
        <w:jc w:val="both"/>
      </w:pPr>
      <w:r w:rsidRPr="00787A5E">
        <w:rPr>
          <w:b/>
          <w:i/>
        </w:rPr>
        <w:t>Метапредметные результаты</w:t>
      </w:r>
      <w:r w:rsidRPr="00787A5E">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D10F8E" w:rsidRPr="00787A5E" w:rsidRDefault="00D10F8E" w:rsidP="00787A5E">
      <w:pPr>
        <w:numPr>
          <w:ilvl w:val="0"/>
          <w:numId w:val="4"/>
        </w:numPr>
        <w:ind w:left="993"/>
        <w:contextualSpacing/>
        <w:jc w:val="both"/>
      </w:pPr>
      <w:r w:rsidRPr="00787A5E">
        <w:t xml:space="preserve">владение </w:t>
      </w:r>
      <w:proofErr w:type="spellStart"/>
      <w:r w:rsidRPr="00787A5E">
        <w:t>общепредметными</w:t>
      </w:r>
      <w:proofErr w:type="spellEnd"/>
      <w:r w:rsidRPr="00787A5E">
        <w:t xml:space="preserve"> понятиями «объект», «система», «модель», «алгоритм», «исполнитель» и др.;</w:t>
      </w:r>
    </w:p>
    <w:p w:rsidR="00D10F8E" w:rsidRPr="00787A5E" w:rsidRDefault="00D10F8E" w:rsidP="00787A5E">
      <w:pPr>
        <w:numPr>
          <w:ilvl w:val="0"/>
          <w:numId w:val="4"/>
        </w:numPr>
        <w:ind w:left="993"/>
        <w:contextualSpacing/>
        <w:jc w:val="both"/>
      </w:pPr>
      <w:r w:rsidRPr="00787A5E">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10F8E" w:rsidRPr="00787A5E" w:rsidRDefault="00D10F8E" w:rsidP="00787A5E">
      <w:pPr>
        <w:numPr>
          <w:ilvl w:val="0"/>
          <w:numId w:val="4"/>
        </w:numPr>
        <w:ind w:left="993"/>
        <w:contextualSpacing/>
        <w:jc w:val="both"/>
      </w:pPr>
      <w:r w:rsidRPr="00787A5E">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D10F8E" w:rsidRPr="00787A5E" w:rsidRDefault="00D10F8E" w:rsidP="00787A5E">
      <w:pPr>
        <w:numPr>
          <w:ilvl w:val="0"/>
          <w:numId w:val="4"/>
        </w:numPr>
        <w:ind w:left="993"/>
        <w:contextualSpacing/>
        <w:jc w:val="both"/>
      </w:pPr>
      <w:r w:rsidRPr="00787A5E">
        <w:t>владение основами самоконтроля, самооценки, принятия решений и осуществления осознанного выбора в учебной и познавательной деятельности;</w:t>
      </w:r>
    </w:p>
    <w:p w:rsidR="00D10F8E" w:rsidRPr="00787A5E" w:rsidRDefault="00D10F8E" w:rsidP="00787A5E">
      <w:pPr>
        <w:numPr>
          <w:ilvl w:val="0"/>
          <w:numId w:val="4"/>
        </w:numPr>
        <w:ind w:left="993"/>
        <w:contextualSpacing/>
        <w:jc w:val="both"/>
      </w:pPr>
      <w:r w:rsidRPr="00787A5E">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w:t>
      </w:r>
      <w:r w:rsidRPr="00787A5E">
        <w:lastRenderedPageBreak/>
        <w:t>алгоритмов деятельности при решении проблем творческого и поискового характера;</w:t>
      </w:r>
    </w:p>
    <w:p w:rsidR="00D10F8E" w:rsidRPr="00787A5E" w:rsidRDefault="00D10F8E" w:rsidP="00787A5E">
      <w:pPr>
        <w:numPr>
          <w:ilvl w:val="0"/>
          <w:numId w:val="4"/>
        </w:numPr>
        <w:ind w:left="993"/>
        <w:contextualSpacing/>
        <w:jc w:val="both"/>
      </w:pPr>
      <w:r w:rsidRPr="00787A5E">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D10F8E" w:rsidRPr="00787A5E" w:rsidRDefault="00D10F8E" w:rsidP="00787A5E">
      <w:pPr>
        <w:numPr>
          <w:ilvl w:val="0"/>
          <w:numId w:val="4"/>
        </w:numPr>
        <w:ind w:left="993"/>
        <w:contextualSpacing/>
        <w:jc w:val="both"/>
      </w:pPr>
      <w:r w:rsidRPr="00787A5E">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787A5E">
        <w:t>гипермедиасообщений</w:t>
      </w:r>
      <w:proofErr w:type="spellEnd"/>
      <w:r w:rsidRPr="00787A5E">
        <w:t>; коммуникация и социальное взаимодействие; поиск и организация хранения информации; анализ информации).</w:t>
      </w:r>
    </w:p>
    <w:p w:rsidR="00D10F8E" w:rsidRPr="00787A5E" w:rsidRDefault="00D10F8E" w:rsidP="00787A5E">
      <w:pPr>
        <w:ind w:firstLine="567"/>
        <w:contextualSpacing/>
        <w:jc w:val="both"/>
      </w:pPr>
      <w:r w:rsidRPr="00787A5E">
        <w:rPr>
          <w:b/>
          <w:i/>
        </w:rPr>
        <w:t>Предметные результаты</w:t>
      </w:r>
      <w:r w:rsidRPr="00787A5E">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D10F8E" w:rsidRPr="00787A5E" w:rsidRDefault="00D10F8E" w:rsidP="00787A5E">
      <w:pPr>
        <w:numPr>
          <w:ilvl w:val="0"/>
          <w:numId w:val="4"/>
        </w:numPr>
        <w:ind w:left="993"/>
        <w:contextualSpacing/>
        <w:jc w:val="both"/>
      </w:pPr>
      <w:r w:rsidRPr="00787A5E">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10F8E" w:rsidRPr="00787A5E" w:rsidRDefault="00D10F8E" w:rsidP="00787A5E">
      <w:pPr>
        <w:numPr>
          <w:ilvl w:val="0"/>
          <w:numId w:val="4"/>
        </w:numPr>
        <w:ind w:left="993"/>
        <w:contextualSpacing/>
        <w:jc w:val="both"/>
      </w:pPr>
      <w:r w:rsidRPr="00787A5E">
        <w:t xml:space="preserve">формирование представления об основных изучаемых понятиях: информация, алгоритм, модель – и их свойствах; </w:t>
      </w:r>
    </w:p>
    <w:p w:rsidR="00D10F8E" w:rsidRPr="00787A5E" w:rsidRDefault="00D10F8E" w:rsidP="00787A5E">
      <w:pPr>
        <w:numPr>
          <w:ilvl w:val="0"/>
          <w:numId w:val="4"/>
        </w:numPr>
        <w:ind w:left="993"/>
        <w:contextualSpacing/>
        <w:jc w:val="both"/>
      </w:pPr>
      <w:r w:rsidRPr="00787A5E">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D10F8E" w:rsidRPr="00787A5E" w:rsidRDefault="00D10F8E" w:rsidP="00787A5E">
      <w:pPr>
        <w:numPr>
          <w:ilvl w:val="0"/>
          <w:numId w:val="4"/>
        </w:numPr>
        <w:ind w:left="993"/>
        <w:contextualSpacing/>
        <w:jc w:val="both"/>
      </w:pPr>
      <w:r w:rsidRPr="00787A5E">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D10F8E" w:rsidRDefault="00D10F8E" w:rsidP="00787A5E">
      <w:pPr>
        <w:numPr>
          <w:ilvl w:val="0"/>
          <w:numId w:val="4"/>
        </w:numPr>
        <w:ind w:left="993"/>
        <w:contextualSpacing/>
        <w:jc w:val="both"/>
      </w:pPr>
      <w:r w:rsidRPr="00787A5E">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7371E" w:rsidRPr="00787A5E" w:rsidRDefault="0037371E" w:rsidP="0037371E">
      <w:pPr>
        <w:contextualSpacing/>
        <w:jc w:val="both"/>
      </w:pPr>
    </w:p>
    <w:p w:rsidR="00D10F8E" w:rsidRPr="00787A5E" w:rsidRDefault="00D10F8E" w:rsidP="00787A5E">
      <w:pPr>
        <w:pStyle w:val="2"/>
        <w:ind w:firstLine="0"/>
        <w:contextualSpacing/>
        <w:rPr>
          <w:color w:val="auto"/>
        </w:rPr>
      </w:pPr>
      <w:bookmarkStart w:id="2" w:name="_Toc343949361"/>
      <w:bookmarkStart w:id="3" w:name="_Toc364013604"/>
      <w:r w:rsidRPr="00787A5E">
        <w:rPr>
          <w:color w:val="auto"/>
        </w:rPr>
        <w:lastRenderedPageBreak/>
        <w:t>Содержание учебного предмета</w:t>
      </w:r>
      <w:bookmarkEnd w:id="2"/>
      <w:bookmarkEnd w:id="3"/>
      <w:r w:rsidR="00613AD3">
        <w:rPr>
          <w:color w:val="auto"/>
        </w:rPr>
        <w:t xml:space="preserve"> в 5 классе</w:t>
      </w:r>
    </w:p>
    <w:p w:rsidR="00D10F8E" w:rsidRPr="00787A5E" w:rsidRDefault="00D10F8E" w:rsidP="0037371E">
      <w:pPr>
        <w:ind w:firstLine="567"/>
        <w:contextualSpacing/>
        <w:rPr>
          <w:rStyle w:val="dash0410005f0431005f0437005f0430005f0446005f0020005f0441005f043f005f0438005f0441005f043a005f0430005f005fchar1char1"/>
        </w:rPr>
      </w:pPr>
      <w:r w:rsidRPr="00787A5E">
        <w:rPr>
          <w:rStyle w:val="dash0410005f0431005f0437005f0430005f0446005f0020005f0441005f043f005f0438005f0441005f043a005f0430005f005fchar1char1"/>
        </w:rPr>
        <w:t xml:space="preserve">Структура </w:t>
      </w:r>
      <w:r w:rsidRPr="00787A5E">
        <w:t>содержания общеобразовательного предмета (курса) информатики в 5 класс</w:t>
      </w:r>
      <w:r w:rsidR="00D1235D">
        <w:t>е</w:t>
      </w:r>
      <w:r w:rsidRPr="00787A5E">
        <w:t xml:space="preserve"> основной школы может быть </w:t>
      </w:r>
      <w:r w:rsidRPr="00787A5E">
        <w:rPr>
          <w:rStyle w:val="dash0410005f0431005f0437005f0430005f0446005f0020005f0441005f043f005f0438005f0441005f043a005f0430005f005fchar1char1"/>
        </w:rPr>
        <w:t>определена следующими тематическими блоками (разделами):</w:t>
      </w:r>
    </w:p>
    <w:p w:rsidR="00D10F8E" w:rsidRPr="00787A5E" w:rsidRDefault="00D10F8E" w:rsidP="00787A5E">
      <w:pPr>
        <w:pStyle w:val="3"/>
        <w:spacing w:before="0" w:after="0"/>
        <w:contextualSpacing/>
        <w:rPr>
          <w:rFonts w:ascii="Times New Roman" w:hAnsi="Times New Roman"/>
          <w:sz w:val="24"/>
          <w:szCs w:val="24"/>
        </w:rPr>
      </w:pPr>
      <w:bookmarkStart w:id="4" w:name="_Toc343949362"/>
      <w:r w:rsidRPr="00787A5E">
        <w:rPr>
          <w:rFonts w:ascii="Times New Roman" w:hAnsi="Times New Roman"/>
          <w:sz w:val="24"/>
          <w:szCs w:val="24"/>
        </w:rPr>
        <w:t xml:space="preserve">Раздел 1. </w:t>
      </w:r>
      <w:bookmarkEnd w:id="4"/>
      <w:r w:rsidRPr="00787A5E">
        <w:rPr>
          <w:rFonts w:ascii="Times New Roman" w:hAnsi="Times New Roman"/>
          <w:sz w:val="24"/>
          <w:szCs w:val="24"/>
        </w:rPr>
        <w:t xml:space="preserve">Информация вокруг нас </w:t>
      </w:r>
    </w:p>
    <w:p w:rsidR="00D10F8E" w:rsidRPr="00787A5E" w:rsidRDefault="00D10F8E" w:rsidP="00787A5E">
      <w:pPr>
        <w:ind w:firstLine="472"/>
        <w:contextualSpacing/>
        <w:jc w:val="both"/>
      </w:pPr>
      <w:bookmarkStart w:id="5" w:name="_Toc343949363"/>
      <w:r w:rsidRPr="00787A5E">
        <w:t>Информация и информатика. Как человек получает информацию. Виды информации по способу получения.</w:t>
      </w:r>
    </w:p>
    <w:p w:rsidR="00D10F8E" w:rsidRPr="00787A5E" w:rsidRDefault="00D10F8E" w:rsidP="00787A5E">
      <w:pPr>
        <w:ind w:firstLine="472"/>
        <w:contextualSpacing/>
        <w:jc w:val="both"/>
      </w:pPr>
      <w:r w:rsidRPr="00787A5E">
        <w:t>Хранение информации. Память человека и память человечества. Носители информации.</w:t>
      </w:r>
    </w:p>
    <w:p w:rsidR="00D10F8E" w:rsidRPr="00787A5E" w:rsidRDefault="00D10F8E" w:rsidP="00787A5E">
      <w:pPr>
        <w:ind w:firstLine="472"/>
        <w:contextualSpacing/>
        <w:jc w:val="both"/>
      </w:pPr>
      <w:r w:rsidRPr="00787A5E">
        <w:t>Передача информации. Источник, канал, приёмник. Примеры передачи информации. Электронная почта.</w:t>
      </w:r>
    </w:p>
    <w:p w:rsidR="00D10F8E" w:rsidRPr="00787A5E" w:rsidRDefault="00D10F8E" w:rsidP="00787A5E">
      <w:pPr>
        <w:ind w:firstLine="472"/>
        <w:contextualSpacing/>
        <w:jc w:val="both"/>
      </w:pPr>
      <w:r w:rsidRPr="00787A5E">
        <w:t xml:space="preserve">Код, кодирование информации. Способы кодирования информации. Метод координат. </w:t>
      </w:r>
    </w:p>
    <w:p w:rsidR="00D10F8E" w:rsidRPr="00787A5E" w:rsidRDefault="00D10F8E" w:rsidP="00787A5E">
      <w:pPr>
        <w:ind w:firstLine="472"/>
        <w:contextualSpacing/>
        <w:jc w:val="both"/>
      </w:pPr>
      <w:r w:rsidRPr="00787A5E">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D10F8E" w:rsidRPr="00787A5E" w:rsidRDefault="00D10F8E" w:rsidP="00787A5E">
      <w:pPr>
        <w:ind w:firstLine="472"/>
        <w:contextualSpacing/>
        <w:jc w:val="both"/>
      </w:pPr>
      <w:r w:rsidRPr="00787A5E">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D10F8E" w:rsidRPr="00787A5E" w:rsidRDefault="00D10F8E" w:rsidP="00787A5E">
      <w:pPr>
        <w:ind w:firstLine="472"/>
        <w:contextualSpacing/>
        <w:jc w:val="both"/>
      </w:pPr>
      <w:r w:rsidRPr="00787A5E">
        <w:t>Информация и знания. Чувственное познание окружающего мира. Абстрактное мышление. Понятие как форма мышления.</w:t>
      </w:r>
    </w:p>
    <w:p w:rsidR="00D10F8E" w:rsidRPr="00787A5E" w:rsidRDefault="00D10F8E" w:rsidP="00787A5E">
      <w:pPr>
        <w:pStyle w:val="3"/>
        <w:spacing w:before="0" w:after="0"/>
        <w:contextualSpacing/>
        <w:rPr>
          <w:rFonts w:ascii="Times New Roman" w:hAnsi="Times New Roman"/>
          <w:sz w:val="24"/>
          <w:szCs w:val="24"/>
        </w:rPr>
      </w:pPr>
      <w:r w:rsidRPr="00787A5E">
        <w:rPr>
          <w:rFonts w:ascii="Times New Roman" w:hAnsi="Times New Roman"/>
          <w:sz w:val="24"/>
          <w:szCs w:val="24"/>
        </w:rPr>
        <w:t xml:space="preserve">Раздел 2. </w:t>
      </w:r>
      <w:bookmarkEnd w:id="5"/>
      <w:r w:rsidRPr="00787A5E">
        <w:rPr>
          <w:rFonts w:ascii="Times New Roman" w:hAnsi="Times New Roman"/>
          <w:sz w:val="24"/>
          <w:szCs w:val="24"/>
        </w:rPr>
        <w:t>Информационные технологии</w:t>
      </w:r>
    </w:p>
    <w:p w:rsidR="00D10F8E" w:rsidRPr="00787A5E" w:rsidRDefault="00D10F8E" w:rsidP="00787A5E">
      <w:pPr>
        <w:ind w:firstLine="472"/>
        <w:contextualSpacing/>
        <w:jc w:val="both"/>
      </w:pPr>
      <w:bookmarkStart w:id="6" w:name="_Toc343949364"/>
      <w:r w:rsidRPr="00787A5E">
        <w:t>Компьютер – универсальная машина для работы с информацией. Техника безопасности и организация рабочего места.</w:t>
      </w:r>
    </w:p>
    <w:p w:rsidR="00D10F8E" w:rsidRPr="00787A5E" w:rsidRDefault="00D10F8E" w:rsidP="00787A5E">
      <w:pPr>
        <w:ind w:firstLine="472"/>
        <w:contextualSpacing/>
        <w:jc w:val="both"/>
      </w:pPr>
      <w:r w:rsidRPr="00787A5E">
        <w:t>Основные устройства компьютера, в том числе устройства для ввода информации (текста, звука, изображения) в компьютер.</w:t>
      </w:r>
    </w:p>
    <w:p w:rsidR="00D10F8E" w:rsidRPr="00787A5E" w:rsidRDefault="00D10F8E" w:rsidP="00787A5E">
      <w:pPr>
        <w:ind w:firstLine="472"/>
        <w:contextualSpacing/>
        <w:jc w:val="both"/>
      </w:pPr>
      <w:r w:rsidRPr="00787A5E">
        <w:t>Компьютерные объекты. Программы и документы. Файлы и папки. Основные правила именования файлов.</w:t>
      </w:r>
    </w:p>
    <w:p w:rsidR="00D10F8E" w:rsidRPr="00787A5E" w:rsidRDefault="00D10F8E" w:rsidP="00787A5E">
      <w:pPr>
        <w:ind w:firstLine="472"/>
        <w:contextualSpacing/>
        <w:jc w:val="both"/>
      </w:pPr>
      <w:r w:rsidRPr="00787A5E">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D10F8E" w:rsidRPr="00787A5E" w:rsidRDefault="00D10F8E" w:rsidP="00787A5E">
      <w:pPr>
        <w:ind w:firstLine="472"/>
        <w:contextualSpacing/>
        <w:jc w:val="both"/>
      </w:pPr>
      <w:r w:rsidRPr="00787A5E">
        <w:t>Ввод информации в память компьютера. Клавиатура. Группы клавиш. Основная позиция пальцев на клавиатуре.</w:t>
      </w:r>
    </w:p>
    <w:p w:rsidR="00D10F8E" w:rsidRPr="00787A5E" w:rsidRDefault="00D10F8E" w:rsidP="00787A5E">
      <w:pPr>
        <w:ind w:firstLine="472"/>
        <w:contextualSpacing/>
        <w:jc w:val="both"/>
      </w:pPr>
      <w:r w:rsidRPr="00787A5E">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D10F8E" w:rsidRPr="00787A5E" w:rsidRDefault="00D10F8E" w:rsidP="00787A5E">
      <w:pPr>
        <w:ind w:firstLine="472"/>
        <w:contextualSpacing/>
        <w:jc w:val="both"/>
      </w:pPr>
      <w:r w:rsidRPr="00787A5E">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D10F8E" w:rsidRPr="00787A5E" w:rsidRDefault="00D10F8E" w:rsidP="00787A5E">
      <w:pPr>
        <w:ind w:firstLine="472"/>
        <w:contextualSpacing/>
        <w:jc w:val="both"/>
      </w:pPr>
      <w:r w:rsidRPr="00787A5E">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D10F8E" w:rsidRPr="00787A5E" w:rsidRDefault="00D10F8E" w:rsidP="00787A5E">
      <w:pPr>
        <w:pStyle w:val="2"/>
        <w:ind w:firstLine="0"/>
        <w:contextualSpacing/>
        <w:rPr>
          <w:color w:val="auto"/>
        </w:rPr>
      </w:pPr>
      <w:bookmarkStart w:id="7" w:name="_Toc228880702"/>
      <w:bookmarkStart w:id="8" w:name="_Toc364013605"/>
      <w:bookmarkStart w:id="9" w:name="_Toc343949365"/>
      <w:bookmarkEnd w:id="6"/>
      <w:r w:rsidRPr="00787A5E">
        <w:rPr>
          <w:color w:val="auto"/>
        </w:rPr>
        <w:lastRenderedPageBreak/>
        <w:t>Учебно-тематический план</w:t>
      </w:r>
      <w:bookmarkEnd w:id="7"/>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6095"/>
        <w:gridCol w:w="2410"/>
      </w:tblGrid>
      <w:tr w:rsidR="0037371E" w:rsidRPr="00787A5E" w:rsidTr="003A2953">
        <w:trPr>
          <w:trHeight w:val="562"/>
        </w:trPr>
        <w:tc>
          <w:tcPr>
            <w:tcW w:w="959" w:type="dxa"/>
            <w:vAlign w:val="center"/>
          </w:tcPr>
          <w:p w:rsidR="0037371E" w:rsidRPr="00787A5E" w:rsidRDefault="0037371E" w:rsidP="00787A5E">
            <w:pPr>
              <w:contextualSpacing/>
              <w:jc w:val="center"/>
              <w:rPr>
                <w:b/>
              </w:rPr>
            </w:pPr>
            <w:r w:rsidRPr="00787A5E">
              <w:rPr>
                <w:b/>
              </w:rPr>
              <w:t>№</w:t>
            </w:r>
          </w:p>
        </w:tc>
        <w:tc>
          <w:tcPr>
            <w:tcW w:w="6095" w:type="dxa"/>
            <w:vAlign w:val="center"/>
          </w:tcPr>
          <w:p w:rsidR="0037371E" w:rsidRPr="00787A5E" w:rsidRDefault="0037371E" w:rsidP="00787A5E">
            <w:pPr>
              <w:contextualSpacing/>
              <w:jc w:val="center"/>
              <w:rPr>
                <w:b/>
              </w:rPr>
            </w:pPr>
            <w:r w:rsidRPr="00787A5E">
              <w:rPr>
                <w:b/>
              </w:rPr>
              <w:t>Название темы</w:t>
            </w:r>
          </w:p>
        </w:tc>
        <w:tc>
          <w:tcPr>
            <w:tcW w:w="2410" w:type="dxa"/>
            <w:vAlign w:val="center"/>
          </w:tcPr>
          <w:p w:rsidR="0037371E" w:rsidRPr="00787A5E" w:rsidRDefault="0037371E" w:rsidP="0037371E">
            <w:pPr>
              <w:contextualSpacing/>
              <w:jc w:val="center"/>
              <w:rPr>
                <w:b/>
              </w:rPr>
            </w:pPr>
            <w:r w:rsidRPr="00787A5E">
              <w:rPr>
                <w:b/>
              </w:rPr>
              <w:t>Количество часов</w:t>
            </w:r>
          </w:p>
        </w:tc>
      </w:tr>
      <w:tr w:rsidR="0037371E" w:rsidRPr="00787A5E" w:rsidTr="003A2953">
        <w:trPr>
          <w:trHeight w:val="296"/>
        </w:trPr>
        <w:tc>
          <w:tcPr>
            <w:tcW w:w="959" w:type="dxa"/>
          </w:tcPr>
          <w:p w:rsidR="0037371E" w:rsidRPr="00787A5E" w:rsidRDefault="0037371E" w:rsidP="00787A5E">
            <w:pPr>
              <w:contextualSpacing/>
              <w:jc w:val="center"/>
            </w:pPr>
            <w:r w:rsidRPr="00787A5E">
              <w:t>1</w:t>
            </w:r>
          </w:p>
        </w:tc>
        <w:tc>
          <w:tcPr>
            <w:tcW w:w="6095" w:type="dxa"/>
          </w:tcPr>
          <w:p w:rsidR="0037371E" w:rsidRPr="00787A5E" w:rsidRDefault="0037371E" w:rsidP="00787A5E">
            <w:pPr>
              <w:pStyle w:val="a3"/>
              <w:spacing w:before="0" w:beforeAutospacing="0" w:after="0" w:afterAutospacing="0"/>
              <w:ind w:firstLine="34"/>
              <w:contextualSpacing/>
              <w:jc w:val="both"/>
            </w:pPr>
            <w:r>
              <w:rPr>
                <w:b/>
              </w:rPr>
              <w:t>Информация вокруг нас</w:t>
            </w:r>
          </w:p>
        </w:tc>
        <w:tc>
          <w:tcPr>
            <w:tcW w:w="2410" w:type="dxa"/>
          </w:tcPr>
          <w:p w:rsidR="0037371E" w:rsidRPr="00787A5E" w:rsidRDefault="00A04A0D" w:rsidP="00787A5E">
            <w:pPr>
              <w:contextualSpacing/>
              <w:jc w:val="center"/>
            </w:pPr>
            <w:r w:rsidRPr="00787A5E">
              <w:fldChar w:fldCharType="begin"/>
            </w:r>
            <w:r w:rsidR="0037371E" w:rsidRPr="00787A5E">
              <w:instrText xml:space="preserve"> =SUM(right) </w:instrText>
            </w:r>
            <w:r w:rsidRPr="00787A5E">
              <w:fldChar w:fldCharType="separate"/>
            </w:r>
            <w:r w:rsidR="0037371E" w:rsidRPr="00787A5E">
              <w:rPr>
                <w:noProof/>
              </w:rPr>
              <w:t>12</w:t>
            </w:r>
            <w:r w:rsidRPr="00787A5E">
              <w:fldChar w:fldCharType="end"/>
            </w:r>
          </w:p>
        </w:tc>
      </w:tr>
      <w:tr w:rsidR="0037371E" w:rsidRPr="00787A5E" w:rsidTr="003A2953">
        <w:trPr>
          <w:trHeight w:val="296"/>
        </w:trPr>
        <w:tc>
          <w:tcPr>
            <w:tcW w:w="959" w:type="dxa"/>
          </w:tcPr>
          <w:p w:rsidR="0037371E" w:rsidRPr="00787A5E" w:rsidRDefault="0037371E" w:rsidP="00787A5E">
            <w:pPr>
              <w:contextualSpacing/>
              <w:jc w:val="center"/>
            </w:pPr>
            <w:r>
              <w:t>2</w:t>
            </w:r>
          </w:p>
        </w:tc>
        <w:tc>
          <w:tcPr>
            <w:tcW w:w="6095" w:type="dxa"/>
          </w:tcPr>
          <w:p w:rsidR="0037371E" w:rsidRDefault="0037371E" w:rsidP="00787A5E">
            <w:pPr>
              <w:pStyle w:val="a3"/>
              <w:spacing w:before="0" w:beforeAutospacing="0" w:after="0" w:afterAutospacing="0"/>
              <w:ind w:firstLine="34"/>
              <w:contextualSpacing/>
              <w:jc w:val="both"/>
              <w:rPr>
                <w:b/>
              </w:rPr>
            </w:pPr>
            <w:r>
              <w:rPr>
                <w:b/>
              </w:rPr>
              <w:t>Информационные технологии</w:t>
            </w:r>
          </w:p>
        </w:tc>
        <w:tc>
          <w:tcPr>
            <w:tcW w:w="2410" w:type="dxa"/>
          </w:tcPr>
          <w:p w:rsidR="0037371E" w:rsidRPr="00787A5E" w:rsidRDefault="0037371E" w:rsidP="00787A5E">
            <w:pPr>
              <w:contextualSpacing/>
              <w:jc w:val="center"/>
            </w:pPr>
            <w:r>
              <w:t>21</w:t>
            </w:r>
          </w:p>
        </w:tc>
      </w:tr>
      <w:tr w:rsidR="0037371E" w:rsidRPr="00787A5E" w:rsidTr="003A2953">
        <w:tc>
          <w:tcPr>
            <w:tcW w:w="959" w:type="dxa"/>
          </w:tcPr>
          <w:p w:rsidR="0037371E" w:rsidRPr="00787A5E" w:rsidRDefault="0037371E" w:rsidP="00787A5E">
            <w:pPr>
              <w:contextualSpacing/>
              <w:jc w:val="center"/>
            </w:pPr>
            <w:r w:rsidRPr="00787A5E">
              <w:t>2</w:t>
            </w:r>
            <w:r>
              <w:t>.1</w:t>
            </w:r>
          </w:p>
        </w:tc>
        <w:tc>
          <w:tcPr>
            <w:tcW w:w="6095" w:type="dxa"/>
          </w:tcPr>
          <w:p w:rsidR="0037371E" w:rsidRPr="00787A5E" w:rsidRDefault="0037371E" w:rsidP="0037371E">
            <w:pPr>
              <w:pStyle w:val="a3"/>
              <w:spacing w:before="0" w:beforeAutospacing="0" w:after="0" w:afterAutospacing="0"/>
              <w:ind w:firstLine="459"/>
              <w:contextualSpacing/>
              <w:jc w:val="both"/>
            </w:pPr>
            <w:r>
              <w:rPr>
                <w:b/>
                <w:bCs/>
              </w:rPr>
              <w:t>Компьютер</w:t>
            </w:r>
          </w:p>
        </w:tc>
        <w:tc>
          <w:tcPr>
            <w:tcW w:w="2410" w:type="dxa"/>
          </w:tcPr>
          <w:p w:rsidR="0037371E" w:rsidRPr="00787A5E" w:rsidRDefault="00A04A0D" w:rsidP="00787A5E">
            <w:pPr>
              <w:contextualSpacing/>
              <w:jc w:val="center"/>
            </w:pPr>
            <w:r w:rsidRPr="00787A5E">
              <w:fldChar w:fldCharType="begin"/>
            </w:r>
            <w:r w:rsidR="0037371E" w:rsidRPr="00787A5E">
              <w:instrText xml:space="preserve"> =SUM(right) </w:instrText>
            </w:r>
            <w:r w:rsidRPr="00787A5E">
              <w:fldChar w:fldCharType="separate"/>
            </w:r>
            <w:r w:rsidR="0037371E" w:rsidRPr="00787A5E">
              <w:rPr>
                <w:noProof/>
              </w:rPr>
              <w:t>5</w:t>
            </w:r>
            <w:r w:rsidRPr="00787A5E">
              <w:fldChar w:fldCharType="end"/>
            </w:r>
          </w:p>
        </w:tc>
      </w:tr>
      <w:tr w:rsidR="0037371E" w:rsidRPr="00787A5E" w:rsidTr="003A2953">
        <w:tc>
          <w:tcPr>
            <w:tcW w:w="959" w:type="dxa"/>
          </w:tcPr>
          <w:p w:rsidR="0037371E" w:rsidRPr="00787A5E" w:rsidRDefault="0037371E" w:rsidP="00787A5E">
            <w:pPr>
              <w:contextualSpacing/>
              <w:jc w:val="center"/>
            </w:pPr>
            <w:r>
              <w:t>2.2</w:t>
            </w:r>
          </w:p>
        </w:tc>
        <w:tc>
          <w:tcPr>
            <w:tcW w:w="6095" w:type="dxa"/>
          </w:tcPr>
          <w:p w:rsidR="0037371E" w:rsidRPr="00787A5E" w:rsidRDefault="0037371E" w:rsidP="0037371E">
            <w:pPr>
              <w:pStyle w:val="a3"/>
              <w:spacing w:before="0" w:beforeAutospacing="0" w:after="0" w:afterAutospacing="0"/>
              <w:ind w:firstLine="459"/>
              <w:contextualSpacing/>
              <w:jc w:val="both"/>
            </w:pPr>
            <w:r w:rsidRPr="00787A5E">
              <w:rPr>
                <w:b/>
              </w:rPr>
              <w:t>Подготовка текстов на компьютере</w:t>
            </w:r>
          </w:p>
        </w:tc>
        <w:tc>
          <w:tcPr>
            <w:tcW w:w="2410" w:type="dxa"/>
          </w:tcPr>
          <w:p w:rsidR="0037371E" w:rsidRPr="00787A5E" w:rsidRDefault="00A04A0D" w:rsidP="00787A5E">
            <w:pPr>
              <w:contextualSpacing/>
              <w:jc w:val="center"/>
            </w:pPr>
            <w:r w:rsidRPr="00787A5E">
              <w:fldChar w:fldCharType="begin"/>
            </w:r>
            <w:r w:rsidR="0037371E" w:rsidRPr="00787A5E">
              <w:instrText xml:space="preserve"> =SUM(right) </w:instrText>
            </w:r>
            <w:r w:rsidRPr="00787A5E">
              <w:fldChar w:fldCharType="separate"/>
            </w:r>
            <w:r w:rsidR="0037371E" w:rsidRPr="00787A5E">
              <w:rPr>
                <w:noProof/>
              </w:rPr>
              <w:t>7</w:t>
            </w:r>
            <w:r w:rsidRPr="00787A5E">
              <w:fldChar w:fldCharType="end"/>
            </w:r>
          </w:p>
        </w:tc>
      </w:tr>
      <w:tr w:rsidR="0037371E" w:rsidRPr="00787A5E" w:rsidTr="003A2953">
        <w:tc>
          <w:tcPr>
            <w:tcW w:w="959" w:type="dxa"/>
          </w:tcPr>
          <w:p w:rsidR="0037371E" w:rsidRPr="00787A5E" w:rsidRDefault="0037371E" w:rsidP="00787A5E">
            <w:pPr>
              <w:contextualSpacing/>
              <w:jc w:val="center"/>
            </w:pPr>
            <w:r>
              <w:t>2.3</w:t>
            </w:r>
          </w:p>
        </w:tc>
        <w:tc>
          <w:tcPr>
            <w:tcW w:w="6095" w:type="dxa"/>
          </w:tcPr>
          <w:p w:rsidR="0037371E" w:rsidRPr="00787A5E" w:rsidRDefault="0037371E" w:rsidP="0037371E">
            <w:pPr>
              <w:pStyle w:val="a3"/>
              <w:spacing w:before="0" w:beforeAutospacing="0" w:after="0" w:afterAutospacing="0"/>
              <w:ind w:firstLine="459"/>
              <w:contextualSpacing/>
              <w:jc w:val="both"/>
              <w:rPr>
                <w:b/>
              </w:rPr>
            </w:pPr>
            <w:r>
              <w:rPr>
                <w:b/>
              </w:rPr>
              <w:t>Компьютерная графика</w:t>
            </w:r>
          </w:p>
        </w:tc>
        <w:tc>
          <w:tcPr>
            <w:tcW w:w="2410" w:type="dxa"/>
          </w:tcPr>
          <w:p w:rsidR="0037371E" w:rsidRPr="00787A5E" w:rsidRDefault="00A04A0D" w:rsidP="00787A5E">
            <w:pPr>
              <w:contextualSpacing/>
              <w:jc w:val="center"/>
            </w:pPr>
            <w:r w:rsidRPr="00787A5E">
              <w:fldChar w:fldCharType="begin"/>
            </w:r>
            <w:r w:rsidR="0037371E" w:rsidRPr="00787A5E">
              <w:instrText xml:space="preserve"> =SUM(right) </w:instrText>
            </w:r>
            <w:r w:rsidRPr="00787A5E">
              <w:fldChar w:fldCharType="separate"/>
            </w:r>
            <w:r w:rsidR="0037371E" w:rsidRPr="00787A5E">
              <w:rPr>
                <w:noProof/>
              </w:rPr>
              <w:t>5</w:t>
            </w:r>
            <w:r w:rsidRPr="00787A5E">
              <w:fldChar w:fldCharType="end"/>
            </w:r>
          </w:p>
        </w:tc>
      </w:tr>
      <w:tr w:rsidR="0037371E" w:rsidRPr="00787A5E" w:rsidTr="003A2953">
        <w:tc>
          <w:tcPr>
            <w:tcW w:w="959" w:type="dxa"/>
          </w:tcPr>
          <w:p w:rsidR="0037371E" w:rsidRPr="00787A5E" w:rsidRDefault="0037371E" w:rsidP="00787A5E">
            <w:pPr>
              <w:contextualSpacing/>
              <w:jc w:val="center"/>
            </w:pPr>
            <w:r>
              <w:t>2.4</w:t>
            </w:r>
          </w:p>
        </w:tc>
        <w:tc>
          <w:tcPr>
            <w:tcW w:w="6095" w:type="dxa"/>
          </w:tcPr>
          <w:p w:rsidR="0037371E" w:rsidRPr="00787A5E" w:rsidRDefault="0037371E" w:rsidP="0037371E">
            <w:pPr>
              <w:pStyle w:val="a3"/>
              <w:spacing w:before="0" w:beforeAutospacing="0" w:after="0" w:afterAutospacing="0"/>
              <w:ind w:firstLine="459"/>
              <w:contextualSpacing/>
              <w:jc w:val="both"/>
              <w:rPr>
                <w:b/>
              </w:rPr>
            </w:pPr>
            <w:r w:rsidRPr="00787A5E">
              <w:rPr>
                <w:b/>
              </w:rPr>
              <w:t>Создание мультимедийных объектов</w:t>
            </w:r>
          </w:p>
        </w:tc>
        <w:tc>
          <w:tcPr>
            <w:tcW w:w="2410" w:type="dxa"/>
          </w:tcPr>
          <w:p w:rsidR="0037371E" w:rsidRPr="00787A5E" w:rsidRDefault="00A04A0D" w:rsidP="00787A5E">
            <w:pPr>
              <w:contextualSpacing/>
              <w:jc w:val="center"/>
            </w:pPr>
            <w:r w:rsidRPr="00787A5E">
              <w:fldChar w:fldCharType="begin"/>
            </w:r>
            <w:r w:rsidR="0037371E" w:rsidRPr="00787A5E">
              <w:instrText xml:space="preserve"> =SUM(right) </w:instrText>
            </w:r>
            <w:r w:rsidRPr="00787A5E">
              <w:fldChar w:fldCharType="separate"/>
            </w:r>
            <w:r w:rsidR="0037371E" w:rsidRPr="00787A5E">
              <w:rPr>
                <w:noProof/>
              </w:rPr>
              <w:t>4</w:t>
            </w:r>
            <w:r w:rsidRPr="00787A5E">
              <w:fldChar w:fldCharType="end"/>
            </w:r>
          </w:p>
        </w:tc>
      </w:tr>
      <w:tr w:rsidR="0037371E" w:rsidRPr="00787A5E" w:rsidTr="003A2953">
        <w:tc>
          <w:tcPr>
            <w:tcW w:w="959" w:type="dxa"/>
          </w:tcPr>
          <w:p w:rsidR="0037371E" w:rsidRPr="00787A5E" w:rsidRDefault="0037371E" w:rsidP="00787A5E">
            <w:pPr>
              <w:contextualSpacing/>
              <w:jc w:val="center"/>
            </w:pPr>
            <w:r>
              <w:t>3</w:t>
            </w:r>
          </w:p>
        </w:tc>
        <w:tc>
          <w:tcPr>
            <w:tcW w:w="6095" w:type="dxa"/>
          </w:tcPr>
          <w:p w:rsidR="0037371E" w:rsidRPr="00787A5E" w:rsidRDefault="0037371E" w:rsidP="00787A5E">
            <w:pPr>
              <w:pStyle w:val="a3"/>
              <w:spacing w:before="0" w:beforeAutospacing="0" w:after="0" w:afterAutospacing="0"/>
              <w:ind w:firstLine="34"/>
              <w:contextualSpacing/>
              <w:jc w:val="both"/>
              <w:rPr>
                <w:b/>
                <w:bCs/>
              </w:rPr>
            </w:pPr>
            <w:r w:rsidRPr="00787A5E">
              <w:rPr>
                <w:b/>
                <w:bCs/>
              </w:rPr>
              <w:t>Резерв</w:t>
            </w:r>
          </w:p>
        </w:tc>
        <w:tc>
          <w:tcPr>
            <w:tcW w:w="2410" w:type="dxa"/>
          </w:tcPr>
          <w:p w:rsidR="0037371E" w:rsidRPr="00787A5E" w:rsidRDefault="0037371E" w:rsidP="00787A5E">
            <w:pPr>
              <w:contextualSpacing/>
              <w:jc w:val="center"/>
            </w:pPr>
            <w:r>
              <w:t>1</w:t>
            </w:r>
          </w:p>
        </w:tc>
      </w:tr>
      <w:tr w:rsidR="0037371E" w:rsidRPr="00787A5E" w:rsidTr="003A2953">
        <w:tc>
          <w:tcPr>
            <w:tcW w:w="959" w:type="dxa"/>
          </w:tcPr>
          <w:p w:rsidR="0037371E" w:rsidRPr="00787A5E" w:rsidRDefault="0037371E" w:rsidP="00787A5E">
            <w:pPr>
              <w:contextualSpacing/>
              <w:jc w:val="center"/>
            </w:pPr>
          </w:p>
        </w:tc>
        <w:tc>
          <w:tcPr>
            <w:tcW w:w="6095" w:type="dxa"/>
          </w:tcPr>
          <w:p w:rsidR="0037371E" w:rsidRPr="00787A5E" w:rsidRDefault="0037371E" w:rsidP="00787A5E">
            <w:pPr>
              <w:pStyle w:val="a3"/>
              <w:spacing w:before="0" w:beforeAutospacing="0" w:after="0" w:afterAutospacing="0"/>
              <w:ind w:firstLine="34"/>
              <w:contextualSpacing/>
              <w:jc w:val="right"/>
              <w:rPr>
                <w:b/>
                <w:bCs/>
              </w:rPr>
            </w:pPr>
            <w:r w:rsidRPr="00787A5E">
              <w:rPr>
                <w:b/>
                <w:bCs/>
              </w:rPr>
              <w:t>Итого:</w:t>
            </w:r>
          </w:p>
        </w:tc>
        <w:tc>
          <w:tcPr>
            <w:tcW w:w="2410" w:type="dxa"/>
          </w:tcPr>
          <w:p w:rsidR="0037371E" w:rsidRPr="007C3CD1" w:rsidRDefault="007C3CD1" w:rsidP="00787A5E">
            <w:pPr>
              <w:contextualSpacing/>
              <w:jc w:val="center"/>
              <w:rPr>
                <w:b/>
                <w:i/>
                <w:lang w:val="en-US"/>
              </w:rPr>
            </w:pPr>
            <w:r>
              <w:rPr>
                <w:b/>
                <w:i/>
                <w:lang w:val="en-US"/>
              </w:rPr>
              <w:t>34</w:t>
            </w:r>
          </w:p>
        </w:tc>
      </w:tr>
      <w:bookmarkEnd w:id="9"/>
    </w:tbl>
    <w:p w:rsidR="00613AD3" w:rsidRDefault="00613AD3" w:rsidP="00613AD3">
      <w:pPr>
        <w:pStyle w:val="2"/>
        <w:ind w:firstLine="0"/>
        <w:contextualSpacing/>
        <w:rPr>
          <w:color w:val="auto"/>
        </w:rPr>
      </w:pPr>
    </w:p>
    <w:p w:rsidR="00613AD3" w:rsidRPr="00787A5E" w:rsidRDefault="00613AD3" w:rsidP="00613AD3">
      <w:pPr>
        <w:pStyle w:val="2"/>
        <w:ind w:firstLine="0"/>
        <w:contextualSpacing/>
        <w:rPr>
          <w:color w:val="auto"/>
        </w:rPr>
      </w:pPr>
      <w:r w:rsidRPr="00787A5E">
        <w:rPr>
          <w:color w:val="auto"/>
        </w:rPr>
        <w:t>Содержание учебного предмета</w:t>
      </w:r>
      <w:r>
        <w:rPr>
          <w:color w:val="auto"/>
        </w:rPr>
        <w:t xml:space="preserve"> в </w:t>
      </w:r>
      <w:r>
        <w:rPr>
          <w:color w:val="auto"/>
        </w:rPr>
        <w:t>6</w:t>
      </w:r>
      <w:r>
        <w:rPr>
          <w:color w:val="auto"/>
        </w:rPr>
        <w:t xml:space="preserve"> классе</w:t>
      </w:r>
    </w:p>
    <w:p w:rsidR="00613AD3" w:rsidRPr="00B900B2" w:rsidRDefault="00613AD3" w:rsidP="00613AD3">
      <w:pPr>
        <w:ind w:firstLine="567"/>
        <w:contextualSpacing/>
        <w:rPr>
          <w:rStyle w:val="dash0410005f0431005f0437005f0430005f0446005f0020005f0441005f043f005f0438005f0441005f043a005f0430005f005fchar1char1"/>
        </w:rPr>
      </w:pPr>
      <w:r w:rsidRPr="00B900B2">
        <w:rPr>
          <w:rStyle w:val="dash0410005f0431005f0437005f0430005f0446005f0020005f0441005f043f005f0438005f0441005f043a005f0430005f005fchar1char1"/>
        </w:rPr>
        <w:t xml:space="preserve">Структура </w:t>
      </w:r>
      <w:r w:rsidRPr="00B900B2">
        <w:t xml:space="preserve">содержания общеобразовательного предмета (курса) информатики в </w:t>
      </w:r>
      <w:r>
        <w:t>6 классе</w:t>
      </w:r>
      <w:r w:rsidRPr="00B900B2">
        <w:t xml:space="preserve"> основной школы может быть </w:t>
      </w:r>
      <w:r w:rsidRPr="00B900B2">
        <w:rPr>
          <w:rStyle w:val="dash0410005f0431005f0437005f0430005f0446005f0020005f0441005f043f005f0438005f0441005f043a005f0430005f005fchar1char1"/>
        </w:rPr>
        <w:t>определена следующими укрупнёнными тематическими блоками (разделами):</w:t>
      </w:r>
    </w:p>
    <w:p w:rsidR="00613AD3" w:rsidRPr="00B900B2" w:rsidRDefault="00613AD3" w:rsidP="00613AD3">
      <w:pPr>
        <w:numPr>
          <w:ilvl w:val="0"/>
          <w:numId w:val="5"/>
        </w:numPr>
        <w:contextualSpacing/>
        <w:rPr>
          <w:rStyle w:val="dash0410005f0431005f0437005f0430005f0446005f0020005f0441005f043f005f0438005f0441005f043a005f0430005f005fchar1char1"/>
        </w:rPr>
      </w:pPr>
      <w:r w:rsidRPr="00B900B2">
        <w:rPr>
          <w:rStyle w:val="dash0410005f0431005f0437005f0430005f0446005f0020005f0441005f043f005f0438005f0441005f043a005f0430005f005fchar1char1"/>
        </w:rPr>
        <w:t>информационные технологии;</w:t>
      </w:r>
    </w:p>
    <w:p w:rsidR="00613AD3" w:rsidRPr="00B900B2" w:rsidRDefault="00613AD3" w:rsidP="00613AD3">
      <w:pPr>
        <w:numPr>
          <w:ilvl w:val="0"/>
          <w:numId w:val="5"/>
        </w:numPr>
        <w:contextualSpacing/>
        <w:rPr>
          <w:rStyle w:val="dash0410005f0431005f0437005f0430005f0446005f0020005f0441005f043f005f0438005f0441005f043a005f0430005f005fchar1char1"/>
        </w:rPr>
      </w:pPr>
      <w:r w:rsidRPr="00B900B2">
        <w:rPr>
          <w:rStyle w:val="dash0410005f0431005f0437005f0430005f0446005f0020005f0441005f043f005f0438005f0441005f043a005f0430005f005fchar1char1"/>
        </w:rPr>
        <w:t>информационное моделирование;</w:t>
      </w:r>
    </w:p>
    <w:p w:rsidR="00613AD3" w:rsidRPr="00B900B2" w:rsidRDefault="00613AD3" w:rsidP="00613AD3">
      <w:pPr>
        <w:numPr>
          <w:ilvl w:val="0"/>
          <w:numId w:val="5"/>
        </w:numPr>
        <w:contextualSpacing/>
        <w:rPr>
          <w:rStyle w:val="dash0410005f0431005f0437005f0430005f0446005f0020005f0441005f043f005f0438005f0441005f043a005f0430005f005fchar1char1"/>
        </w:rPr>
      </w:pPr>
      <w:proofErr w:type="spellStart"/>
      <w:r w:rsidRPr="00B900B2">
        <w:rPr>
          <w:rStyle w:val="dash0410005f0431005f0437005f0430005f0446005f0020005f0441005f043f005f0438005f0441005f043a005f0430005f005fchar1char1"/>
        </w:rPr>
        <w:t>алгоритмика</w:t>
      </w:r>
      <w:proofErr w:type="spellEnd"/>
      <w:r w:rsidRPr="00B900B2">
        <w:rPr>
          <w:rStyle w:val="dash0410005f0431005f0437005f0430005f0446005f0020005f0441005f043f005f0438005f0441005f043a005f0430005f005fchar1char1"/>
        </w:rPr>
        <w:t>.</w:t>
      </w:r>
    </w:p>
    <w:p w:rsidR="00613AD3" w:rsidRPr="00B900B2" w:rsidRDefault="00613AD3" w:rsidP="00613AD3">
      <w:pPr>
        <w:pStyle w:val="3"/>
        <w:spacing w:before="0" w:after="0"/>
        <w:contextualSpacing/>
        <w:rPr>
          <w:rFonts w:ascii="Times New Roman" w:hAnsi="Times New Roman"/>
          <w:sz w:val="24"/>
          <w:szCs w:val="24"/>
        </w:rPr>
      </w:pPr>
      <w:r>
        <w:rPr>
          <w:rFonts w:ascii="Times New Roman" w:hAnsi="Times New Roman"/>
          <w:sz w:val="24"/>
          <w:szCs w:val="24"/>
        </w:rPr>
        <w:t>Раздел 1</w:t>
      </w:r>
      <w:r w:rsidRPr="00B900B2">
        <w:rPr>
          <w:rFonts w:ascii="Times New Roman" w:hAnsi="Times New Roman"/>
          <w:sz w:val="24"/>
          <w:szCs w:val="24"/>
        </w:rPr>
        <w:t>. Информационные технологии</w:t>
      </w:r>
    </w:p>
    <w:p w:rsidR="00613AD3" w:rsidRPr="00B900B2" w:rsidRDefault="00613AD3" w:rsidP="00613AD3">
      <w:pPr>
        <w:ind w:firstLine="472"/>
        <w:contextualSpacing/>
        <w:jc w:val="both"/>
      </w:pPr>
      <w:r w:rsidRPr="00B900B2">
        <w:t>Компьютер – универсальная машина для работы с информацией. Техника безопасности и организация рабочего места.</w:t>
      </w:r>
    </w:p>
    <w:p w:rsidR="00613AD3" w:rsidRPr="00B900B2" w:rsidRDefault="00613AD3" w:rsidP="00613AD3">
      <w:pPr>
        <w:ind w:firstLine="472"/>
        <w:contextualSpacing/>
        <w:jc w:val="both"/>
      </w:pPr>
      <w:r w:rsidRPr="00B900B2">
        <w:t>Основные устройства компьютера, в том числе устройства для ввода информации (текста, звука, изображения) в компьютер.</w:t>
      </w:r>
    </w:p>
    <w:p w:rsidR="00613AD3" w:rsidRPr="00B900B2" w:rsidRDefault="00613AD3" w:rsidP="00613AD3">
      <w:pPr>
        <w:ind w:firstLine="472"/>
        <w:contextualSpacing/>
        <w:jc w:val="both"/>
      </w:pPr>
      <w:r w:rsidRPr="00B900B2">
        <w:t>Компьютерные объекты. Программы и документы. Файлы и папки. Основные правила именования файлов.</w:t>
      </w:r>
    </w:p>
    <w:p w:rsidR="00613AD3" w:rsidRPr="00B900B2" w:rsidRDefault="00613AD3" w:rsidP="00613AD3">
      <w:pPr>
        <w:ind w:firstLine="472"/>
        <w:contextualSpacing/>
        <w:jc w:val="both"/>
      </w:pPr>
      <w:r w:rsidRPr="00B900B2">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613AD3" w:rsidRPr="00B900B2" w:rsidRDefault="00613AD3" w:rsidP="00613AD3">
      <w:pPr>
        <w:ind w:firstLine="472"/>
        <w:contextualSpacing/>
        <w:jc w:val="both"/>
      </w:pPr>
      <w:r w:rsidRPr="00B900B2">
        <w:t>Ввод информации в память компьютера. Клавиатура. Группы клавиш. Основная позиция пальцев на клавиатуре.</w:t>
      </w:r>
    </w:p>
    <w:p w:rsidR="00613AD3" w:rsidRPr="00B900B2" w:rsidRDefault="00613AD3" w:rsidP="00613AD3">
      <w:pPr>
        <w:ind w:firstLine="472"/>
        <w:contextualSpacing/>
        <w:jc w:val="both"/>
      </w:pPr>
      <w:r w:rsidRPr="00B900B2">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613AD3" w:rsidRPr="00B900B2" w:rsidRDefault="00613AD3" w:rsidP="00613AD3">
      <w:pPr>
        <w:ind w:firstLine="472"/>
        <w:contextualSpacing/>
        <w:jc w:val="both"/>
      </w:pPr>
      <w:r w:rsidRPr="00B900B2">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613AD3" w:rsidRPr="00B900B2" w:rsidRDefault="00613AD3" w:rsidP="00613AD3">
      <w:pPr>
        <w:ind w:firstLine="472"/>
        <w:contextualSpacing/>
        <w:jc w:val="both"/>
      </w:pPr>
      <w:r w:rsidRPr="00B900B2">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613AD3" w:rsidRPr="00B900B2" w:rsidRDefault="00613AD3" w:rsidP="00613AD3">
      <w:pPr>
        <w:pStyle w:val="3"/>
        <w:spacing w:before="0" w:after="0"/>
        <w:contextualSpacing/>
        <w:rPr>
          <w:rFonts w:ascii="Times New Roman" w:hAnsi="Times New Roman"/>
          <w:sz w:val="24"/>
          <w:szCs w:val="24"/>
        </w:rPr>
      </w:pPr>
      <w:r>
        <w:rPr>
          <w:rFonts w:ascii="Times New Roman" w:hAnsi="Times New Roman"/>
          <w:sz w:val="24"/>
          <w:szCs w:val="24"/>
        </w:rPr>
        <w:lastRenderedPageBreak/>
        <w:t>Раздел 2</w:t>
      </w:r>
      <w:r w:rsidRPr="00B900B2">
        <w:rPr>
          <w:rFonts w:ascii="Times New Roman" w:hAnsi="Times New Roman"/>
          <w:sz w:val="24"/>
          <w:szCs w:val="24"/>
        </w:rPr>
        <w:t>. Информационное моделирование</w:t>
      </w:r>
    </w:p>
    <w:p w:rsidR="00613AD3" w:rsidRPr="00B900B2" w:rsidRDefault="00613AD3" w:rsidP="00613AD3">
      <w:pPr>
        <w:ind w:firstLine="567"/>
        <w:contextualSpacing/>
        <w:jc w:val="both"/>
      </w:pPr>
      <w:r w:rsidRPr="00B900B2">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613AD3" w:rsidRPr="00B900B2" w:rsidRDefault="00613AD3" w:rsidP="00613AD3">
      <w:pPr>
        <w:ind w:firstLine="567"/>
        <w:contextualSpacing/>
        <w:jc w:val="both"/>
      </w:pPr>
      <w:r w:rsidRPr="00B900B2">
        <w:t xml:space="preserve">Модели объектов и их назначение. Информационные модели. Словесные информационные модели. Простейшие математические модели. </w:t>
      </w:r>
    </w:p>
    <w:p w:rsidR="00613AD3" w:rsidRPr="00B900B2" w:rsidRDefault="00613AD3" w:rsidP="00613AD3">
      <w:pPr>
        <w:ind w:firstLine="567"/>
        <w:contextualSpacing/>
        <w:jc w:val="both"/>
      </w:pPr>
      <w:r w:rsidRPr="00B900B2">
        <w:t>Табличные информационные модели. Структура и правила оформления таблицы. Простые таблицы. Табличное решение логических задач.</w:t>
      </w:r>
    </w:p>
    <w:p w:rsidR="00613AD3" w:rsidRPr="00B900B2" w:rsidRDefault="00613AD3" w:rsidP="00613AD3">
      <w:pPr>
        <w:ind w:firstLine="567"/>
        <w:contextualSpacing/>
        <w:jc w:val="both"/>
      </w:pPr>
      <w:r w:rsidRPr="00B900B2">
        <w:t>Вычислительные таблицы. Графики и диаграммы. Наглядное представление о соотношении величин. Визуализация многорядных данных.</w:t>
      </w:r>
    </w:p>
    <w:p w:rsidR="00613AD3" w:rsidRPr="00B900B2" w:rsidRDefault="00613AD3" w:rsidP="00613AD3">
      <w:pPr>
        <w:ind w:firstLine="567"/>
        <w:contextualSpacing/>
        <w:jc w:val="both"/>
      </w:pPr>
      <w:r w:rsidRPr="00B900B2">
        <w:t>Многообразие схем. Информационные модели на графах. Деревья.</w:t>
      </w:r>
    </w:p>
    <w:p w:rsidR="00613AD3" w:rsidRPr="00B900B2" w:rsidRDefault="00613AD3" w:rsidP="00613AD3">
      <w:pPr>
        <w:pStyle w:val="3"/>
        <w:spacing w:before="0" w:after="0"/>
        <w:contextualSpacing/>
        <w:rPr>
          <w:rFonts w:ascii="Times New Roman" w:hAnsi="Times New Roman"/>
          <w:sz w:val="24"/>
          <w:szCs w:val="24"/>
        </w:rPr>
      </w:pPr>
      <w:r>
        <w:rPr>
          <w:rFonts w:ascii="Times New Roman" w:hAnsi="Times New Roman"/>
          <w:sz w:val="24"/>
          <w:szCs w:val="24"/>
        </w:rPr>
        <w:t>Раздел 3</w:t>
      </w:r>
      <w:r w:rsidRPr="00B900B2">
        <w:rPr>
          <w:rFonts w:ascii="Times New Roman" w:hAnsi="Times New Roman"/>
          <w:sz w:val="24"/>
          <w:szCs w:val="24"/>
        </w:rPr>
        <w:t xml:space="preserve">. </w:t>
      </w:r>
      <w:proofErr w:type="spellStart"/>
      <w:r w:rsidRPr="00B900B2">
        <w:rPr>
          <w:rFonts w:ascii="Times New Roman" w:hAnsi="Times New Roman"/>
          <w:sz w:val="24"/>
          <w:szCs w:val="24"/>
        </w:rPr>
        <w:t>Алгоритмика</w:t>
      </w:r>
      <w:proofErr w:type="spellEnd"/>
    </w:p>
    <w:p w:rsidR="00613AD3" w:rsidRPr="00B900B2" w:rsidRDefault="00613AD3" w:rsidP="00613AD3">
      <w:pPr>
        <w:ind w:firstLine="472"/>
        <w:contextualSpacing/>
        <w:jc w:val="both"/>
      </w:pPr>
      <w:r w:rsidRPr="00B900B2">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613AD3" w:rsidRPr="00B900B2" w:rsidRDefault="00613AD3" w:rsidP="00613AD3">
      <w:pPr>
        <w:ind w:firstLine="472"/>
        <w:contextualSpacing/>
        <w:jc w:val="both"/>
      </w:pPr>
      <w:r w:rsidRPr="00B900B2">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613AD3" w:rsidRPr="00B900B2" w:rsidRDefault="00613AD3" w:rsidP="00613AD3">
      <w:pPr>
        <w:contextualSpacing/>
        <w:jc w:val="both"/>
      </w:pPr>
      <w:r w:rsidRPr="00B900B2">
        <w:t>Составление алгоритмов (линейных, с ветвлениями и циклами) для управления исполнителями Чертёжник, Водолей и др.</w:t>
      </w:r>
    </w:p>
    <w:p w:rsidR="00613AD3" w:rsidRPr="00B900B2" w:rsidRDefault="00613AD3" w:rsidP="00613AD3">
      <w:pPr>
        <w:ind w:firstLine="472"/>
        <w:contextualSpacing/>
        <w:jc w:val="both"/>
      </w:pPr>
    </w:p>
    <w:p w:rsidR="00613AD3" w:rsidRPr="00B900B2" w:rsidRDefault="00613AD3" w:rsidP="00613AD3">
      <w:pPr>
        <w:pStyle w:val="2"/>
        <w:ind w:firstLine="0"/>
        <w:contextualSpacing/>
        <w:rPr>
          <w:color w:val="auto"/>
        </w:rPr>
      </w:pPr>
      <w:r w:rsidRPr="00B900B2">
        <w:rPr>
          <w:color w:val="auto"/>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5568"/>
        <w:gridCol w:w="2829"/>
      </w:tblGrid>
      <w:tr w:rsidR="00613AD3" w:rsidRPr="00B900B2" w:rsidTr="002F6403">
        <w:trPr>
          <w:trHeight w:val="562"/>
        </w:trPr>
        <w:tc>
          <w:tcPr>
            <w:tcW w:w="948" w:type="dxa"/>
            <w:vAlign w:val="center"/>
          </w:tcPr>
          <w:p w:rsidR="00613AD3" w:rsidRPr="00B900B2" w:rsidRDefault="00613AD3" w:rsidP="002F6403">
            <w:pPr>
              <w:contextualSpacing/>
              <w:jc w:val="center"/>
              <w:rPr>
                <w:b/>
              </w:rPr>
            </w:pPr>
            <w:r w:rsidRPr="00B900B2">
              <w:rPr>
                <w:b/>
              </w:rPr>
              <w:t>№</w:t>
            </w:r>
          </w:p>
        </w:tc>
        <w:tc>
          <w:tcPr>
            <w:tcW w:w="5568" w:type="dxa"/>
            <w:vAlign w:val="center"/>
          </w:tcPr>
          <w:p w:rsidR="00613AD3" w:rsidRPr="00B900B2" w:rsidRDefault="00613AD3" w:rsidP="002F6403">
            <w:pPr>
              <w:contextualSpacing/>
              <w:jc w:val="center"/>
              <w:rPr>
                <w:b/>
              </w:rPr>
            </w:pPr>
            <w:r w:rsidRPr="00B900B2">
              <w:rPr>
                <w:b/>
              </w:rPr>
              <w:t>Название темы</w:t>
            </w:r>
          </w:p>
        </w:tc>
        <w:tc>
          <w:tcPr>
            <w:tcW w:w="2829" w:type="dxa"/>
            <w:vAlign w:val="center"/>
          </w:tcPr>
          <w:p w:rsidR="00613AD3" w:rsidRPr="00B900B2" w:rsidRDefault="00613AD3" w:rsidP="002F6403">
            <w:pPr>
              <w:contextualSpacing/>
              <w:jc w:val="center"/>
              <w:rPr>
                <w:b/>
              </w:rPr>
            </w:pPr>
            <w:r w:rsidRPr="00B900B2">
              <w:rPr>
                <w:b/>
              </w:rPr>
              <w:t>Количество часов</w:t>
            </w:r>
          </w:p>
        </w:tc>
      </w:tr>
      <w:tr w:rsidR="00613AD3" w:rsidRPr="00B900B2" w:rsidTr="002F6403">
        <w:tc>
          <w:tcPr>
            <w:tcW w:w="948" w:type="dxa"/>
          </w:tcPr>
          <w:p w:rsidR="00613AD3" w:rsidRPr="00B900B2" w:rsidRDefault="00613AD3" w:rsidP="002F6403">
            <w:pPr>
              <w:contextualSpacing/>
              <w:jc w:val="center"/>
            </w:pPr>
            <w:r w:rsidRPr="00B900B2">
              <w:t>1</w:t>
            </w:r>
          </w:p>
        </w:tc>
        <w:tc>
          <w:tcPr>
            <w:tcW w:w="5568" w:type="dxa"/>
          </w:tcPr>
          <w:p w:rsidR="00613AD3" w:rsidRPr="00B900B2" w:rsidRDefault="00613AD3" w:rsidP="002F6403">
            <w:pPr>
              <w:pStyle w:val="a3"/>
              <w:spacing w:before="0" w:beforeAutospacing="0" w:after="0" w:afterAutospacing="0"/>
              <w:ind w:firstLine="34"/>
              <w:contextualSpacing/>
              <w:jc w:val="both"/>
              <w:rPr>
                <w:b/>
              </w:rPr>
            </w:pPr>
            <w:proofErr w:type="spellStart"/>
            <w:r w:rsidRPr="00B900B2">
              <w:rPr>
                <w:b/>
                <w:lang w:val="en-US"/>
              </w:rPr>
              <w:t>Информационные</w:t>
            </w:r>
            <w:proofErr w:type="spellEnd"/>
            <w:r w:rsidRPr="00B900B2">
              <w:rPr>
                <w:b/>
                <w:lang w:val="en-US"/>
              </w:rPr>
              <w:t xml:space="preserve"> </w:t>
            </w:r>
            <w:proofErr w:type="spellStart"/>
            <w:r w:rsidRPr="00B900B2">
              <w:rPr>
                <w:b/>
                <w:lang w:val="en-US"/>
              </w:rPr>
              <w:t>технологии</w:t>
            </w:r>
            <w:proofErr w:type="spellEnd"/>
          </w:p>
        </w:tc>
        <w:tc>
          <w:tcPr>
            <w:tcW w:w="2829" w:type="dxa"/>
          </w:tcPr>
          <w:p w:rsidR="00613AD3" w:rsidRPr="00B900B2" w:rsidRDefault="00613AD3" w:rsidP="002F6403">
            <w:pPr>
              <w:contextualSpacing/>
              <w:jc w:val="center"/>
            </w:pPr>
            <w:r>
              <w:t>7</w:t>
            </w:r>
          </w:p>
        </w:tc>
      </w:tr>
      <w:tr w:rsidR="00613AD3" w:rsidRPr="00B900B2" w:rsidTr="002F6403">
        <w:tc>
          <w:tcPr>
            <w:tcW w:w="948" w:type="dxa"/>
          </w:tcPr>
          <w:p w:rsidR="00613AD3" w:rsidRPr="00B900B2" w:rsidRDefault="00613AD3" w:rsidP="002F6403">
            <w:pPr>
              <w:contextualSpacing/>
              <w:jc w:val="center"/>
            </w:pPr>
            <w:r>
              <w:t>2</w:t>
            </w:r>
          </w:p>
        </w:tc>
        <w:tc>
          <w:tcPr>
            <w:tcW w:w="5568" w:type="dxa"/>
          </w:tcPr>
          <w:p w:rsidR="00613AD3" w:rsidRPr="00B900B2" w:rsidRDefault="00613AD3" w:rsidP="002F6403">
            <w:pPr>
              <w:pStyle w:val="a3"/>
              <w:spacing w:before="0" w:beforeAutospacing="0" w:after="0" w:afterAutospacing="0"/>
              <w:ind w:firstLine="34"/>
              <w:contextualSpacing/>
              <w:jc w:val="both"/>
              <w:rPr>
                <w:b/>
              </w:rPr>
            </w:pPr>
            <w:r w:rsidRPr="00B900B2">
              <w:rPr>
                <w:b/>
              </w:rPr>
              <w:t xml:space="preserve">Информационные модели </w:t>
            </w:r>
          </w:p>
        </w:tc>
        <w:tc>
          <w:tcPr>
            <w:tcW w:w="2829" w:type="dxa"/>
          </w:tcPr>
          <w:p w:rsidR="00613AD3" w:rsidRPr="00B900B2" w:rsidRDefault="00613AD3" w:rsidP="002F6403">
            <w:pPr>
              <w:contextualSpacing/>
              <w:jc w:val="center"/>
            </w:pPr>
            <w:r>
              <w:t>16</w:t>
            </w:r>
          </w:p>
        </w:tc>
      </w:tr>
      <w:tr w:rsidR="00613AD3" w:rsidRPr="00B900B2" w:rsidTr="002F6403">
        <w:tc>
          <w:tcPr>
            <w:tcW w:w="948" w:type="dxa"/>
          </w:tcPr>
          <w:p w:rsidR="00613AD3" w:rsidRPr="00B900B2" w:rsidRDefault="00613AD3" w:rsidP="002F6403">
            <w:pPr>
              <w:contextualSpacing/>
              <w:jc w:val="center"/>
            </w:pPr>
            <w:r>
              <w:t>3</w:t>
            </w:r>
          </w:p>
        </w:tc>
        <w:tc>
          <w:tcPr>
            <w:tcW w:w="5568" w:type="dxa"/>
          </w:tcPr>
          <w:p w:rsidR="00613AD3" w:rsidRPr="00B900B2" w:rsidRDefault="00613AD3" w:rsidP="002F6403">
            <w:pPr>
              <w:pStyle w:val="a3"/>
              <w:spacing w:before="0" w:beforeAutospacing="0" w:after="0" w:afterAutospacing="0"/>
              <w:ind w:firstLine="34"/>
              <w:contextualSpacing/>
              <w:jc w:val="both"/>
              <w:rPr>
                <w:b/>
              </w:rPr>
            </w:pPr>
            <w:proofErr w:type="spellStart"/>
            <w:r w:rsidRPr="00B900B2">
              <w:rPr>
                <w:b/>
              </w:rPr>
              <w:t>Алгоритмика</w:t>
            </w:r>
            <w:proofErr w:type="spellEnd"/>
          </w:p>
        </w:tc>
        <w:tc>
          <w:tcPr>
            <w:tcW w:w="2829" w:type="dxa"/>
          </w:tcPr>
          <w:p w:rsidR="00613AD3" w:rsidRPr="00B900B2" w:rsidRDefault="00613AD3" w:rsidP="002F6403">
            <w:pPr>
              <w:contextualSpacing/>
              <w:jc w:val="center"/>
            </w:pPr>
            <w:r>
              <w:t>10</w:t>
            </w:r>
          </w:p>
        </w:tc>
      </w:tr>
      <w:tr w:rsidR="00613AD3" w:rsidRPr="00B900B2" w:rsidTr="002F6403">
        <w:tc>
          <w:tcPr>
            <w:tcW w:w="948" w:type="dxa"/>
          </w:tcPr>
          <w:p w:rsidR="00613AD3" w:rsidRPr="00B900B2" w:rsidRDefault="00613AD3" w:rsidP="002F6403">
            <w:pPr>
              <w:contextualSpacing/>
              <w:jc w:val="center"/>
            </w:pPr>
            <w:r>
              <w:t>4</w:t>
            </w:r>
          </w:p>
        </w:tc>
        <w:tc>
          <w:tcPr>
            <w:tcW w:w="5568" w:type="dxa"/>
          </w:tcPr>
          <w:p w:rsidR="00613AD3" w:rsidRPr="00B900B2" w:rsidRDefault="00613AD3" w:rsidP="002F6403">
            <w:pPr>
              <w:pStyle w:val="a3"/>
              <w:spacing w:before="0" w:beforeAutospacing="0" w:after="0" w:afterAutospacing="0"/>
              <w:ind w:firstLine="34"/>
              <w:contextualSpacing/>
              <w:jc w:val="both"/>
              <w:rPr>
                <w:b/>
              </w:rPr>
            </w:pPr>
            <w:r>
              <w:rPr>
                <w:b/>
              </w:rPr>
              <w:t>Резерв</w:t>
            </w:r>
          </w:p>
        </w:tc>
        <w:tc>
          <w:tcPr>
            <w:tcW w:w="2829" w:type="dxa"/>
          </w:tcPr>
          <w:p w:rsidR="00613AD3" w:rsidRPr="00B900B2" w:rsidRDefault="00613AD3" w:rsidP="002F6403">
            <w:pPr>
              <w:contextualSpacing/>
              <w:jc w:val="center"/>
            </w:pPr>
            <w:r>
              <w:t>1</w:t>
            </w:r>
          </w:p>
        </w:tc>
      </w:tr>
      <w:tr w:rsidR="00613AD3" w:rsidRPr="00B900B2" w:rsidTr="002F6403">
        <w:tc>
          <w:tcPr>
            <w:tcW w:w="948" w:type="dxa"/>
          </w:tcPr>
          <w:p w:rsidR="00613AD3" w:rsidRPr="00B900B2" w:rsidRDefault="00613AD3" w:rsidP="002F6403">
            <w:pPr>
              <w:contextualSpacing/>
              <w:jc w:val="center"/>
            </w:pPr>
          </w:p>
        </w:tc>
        <w:tc>
          <w:tcPr>
            <w:tcW w:w="5568" w:type="dxa"/>
          </w:tcPr>
          <w:p w:rsidR="00613AD3" w:rsidRPr="00B900B2" w:rsidRDefault="00613AD3" w:rsidP="002F6403">
            <w:pPr>
              <w:pStyle w:val="a3"/>
              <w:spacing w:before="0" w:beforeAutospacing="0" w:after="0" w:afterAutospacing="0"/>
              <w:ind w:firstLine="34"/>
              <w:contextualSpacing/>
              <w:jc w:val="right"/>
              <w:rPr>
                <w:b/>
                <w:bCs/>
              </w:rPr>
            </w:pPr>
            <w:r w:rsidRPr="00B900B2">
              <w:rPr>
                <w:b/>
                <w:bCs/>
              </w:rPr>
              <w:t>Итого:</w:t>
            </w:r>
          </w:p>
        </w:tc>
        <w:tc>
          <w:tcPr>
            <w:tcW w:w="2829" w:type="dxa"/>
          </w:tcPr>
          <w:p w:rsidR="00613AD3" w:rsidRPr="00B900B2" w:rsidRDefault="00613AD3" w:rsidP="002F6403">
            <w:pPr>
              <w:contextualSpacing/>
              <w:jc w:val="center"/>
              <w:rPr>
                <w:b/>
                <w:i/>
              </w:rPr>
            </w:pPr>
            <w:r>
              <w:rPr>
                <w:b/>
                <w:i/>
              </w:rPr>
              <w:t>34</w:t>
            </w:r>
          </w:p>
        </w:tc>
      </w:tr>
    </w:tbl>
    <w:p w:rsidR="00613AD3" w:rsidRDefault="00613AD3" w:rsidP="00613AD3">
      <w:pPr>
        <w:pStyle w:val="2"/>
        <w:ind w:firstLine="0"/>
        <w:contextualSpacing/>
        <w:rPr>
          <w:color w:val="auto"/>
        </w:rPr>
      </w:pPr>
    </w:p>
    <w:p w:rsidR="00613AD3" w:rsidRPr="00787A5E" w:rsidRDefault="00613AD3" w:rsidP="00613AD3">
      <w:pPr>
        <w:pStyle w:val="2"/>
        <w:ind w:firstLine="0"/>
        <w:contextualSpacing/>
        <w:rPr>
          <w:color w:val="auto"/>
        </w:rPr>
      </w:pPr>
      <w:r w:rsidRPr="00787A5E">
        <w:rPr>
          <w:color w:val="auto"/>
        </w:rPr>
        <w:t>Содержание учебного предмета</w:t>
      </w:r>
      <w:r>
        <w:rPr>
          <w:color w:val="auto"/>
        </w:rPr>
        <w:t xml:space="preserve"> в 7</w:t>
      </w:r>
      <w:r>
        <w:rPr>
          <w:color w:val="auto"/>
        </w:rPr>
        <w:t xml:space="preserve"> классе</w:t>
      </w:r>
    </w:p>
    <w:p w:rsidR="00613AD3" w:rsidRPr="00AA6FAC" w:rsidRDefault="00613AD3" w:rsidP="00613AD3">
      <w:pPr>
        <w:ind w:firstLine="567"/>
        <w:contextualSpacing/>
        <w:rPr>
          <w:rStyle w:val="dash0410005f0431005f0437005f0430005f0446005f0020005f0441005f043f005f0438005f0441005f043a005f0430005f005fchar1char1"/>
        </w:rPr>
      </w:pPr>
      <w:r w:rsidRPr="00AA6FAC">
        <w:rPr>
          <w:rStyle w:val="dash0410005f0431005f0437005f0430005f0446005f0020005f0441005f043f005f0438005f0441005f043a005f0430005f005fchar1char1"/>
        </w:rPr>
        <w:t xml:space="preserve">Структура </w:t>
      </w:r>
      <w:r w:rsidRPr="00AA6FAC">
        <w:t xml:space="preserve">содержания общеобразовательного предмета (курса) информатики в 7 классах основной школы может быть </w:t>
      </w:r>
      <w:r w:rsidRPr="00AA6FAC">
        <w:rPr>
          <w:rStyle w:val="dash0410005f0431005f0437005f0430005f0446005f0020005f0441005f043f005f0438005f0441005f043a005f0430005f005fchar1char1"/>
        </w:rPr>
        <w:t>определена следующими укрупнёнными тематическими блоками (разделами):</w:t>
      </w:r>
    </w:p>
    <w:p w:rsidR="00613AD3" w:rsidRPr="00AA6FAC" w:rsidRDefault="00613AD3" w:rsidP="00613AD3">
      <w:pPr>
        <w:numPr>
          <w:ilvl w:val="0"/>
          <w:numId w:val="5"/>
        </w:numPr>
        <w:contextualSpacing/>
        <w:rPr>
          <w:rStyle w:val="dash0410005f0431005f0437005f0430005f0446005f0020005f0441005f043f005f0438005f0441005f043a005f0430005f005fchar1char1"/>
        </w:rPr>
      </w:pPr>
      <w:r w:rsidRPr="00AA6FAC">
        <w:rPr>
          <w:rStyle w:val="dash0410005f0431005f0437005f0430005f0446005f0020005f0441005f043f005f0438005f0441005f043a005f0430005f005fchar1char1"/>
        </w:rPr>
        <w:t>введение в информатику;</w:t>
      </w:r>
    </w:p>
    <w:p w:rsidR="00613AD3" w:rsidRPr="00AA6FAC" w:rsidRDefault="00613AD3" w:rsidP="00613AD3">
      <w:pPr>
        <w:numPr>
          <w:ilvl w:val="0"/>
          <w:numId w:val="5"/>
        </w:numPr>
        <w:contextualSpacing/>
        <w:rPr>
          <w:rStyle w:val="dash0410005f0431005f0437005f0430005f0446005f0020005f0441005f043f005f0438005f0441005f043a005f0430005f005fchar1char1"/>
        </w:rPr>
      </w:pPr>
      <w:r w:rsidRPr="00AA6FAC">
        <w:rPr>
          <w:rStyle w:val="dash0410005f0431005f0437005f0430005f0446005f0020005f0441005f043f005f0438005f0441005f043a005f0430005f005fchar1char1"/>
        </w:rPr>
        <w:t>информационные и коммуникационные технологии.</w:t>
      </w:r>
    </w:p>
    <w:p w:rsidR="00613AD3" w:rsidRPr="00AA6FAC" w:rsidRDefault="00613AD3" w:rsidP="00613AD3">
      <w:pPr>
        <w:pStyle w:val="3"/>
        <w:spacing w:before="0" w:after="0"/>
        <w:contextualSpacing/>
        <w:rPr>
          <w:rFonts w:ascii="Times New Roman" w:hAnsi="Times New Roman"/>
          <w:sz w:val="24"/>
          <w:szCs w:val="24"/>
        </w:rPr>
      </w:pPr>
      <w:r w:rsidRPr="00AA6FAC">
        <w:rPr>
          <w:rFonts w:ascii="Times New Roman" w:hAnsi="Times New Roman"/>
          <w:sz w:val="24"/>
          <w:szCs w:val="24"/>
        </w:rPr>
        <w:t xml:space="preserve">Раздел 1. Введение в информатику </w:t>
      </w:r>
    </w:p>
    <w:p w:rsidR="00613AD3" w:rsidRPr="00AA6FAC" w:rsidRDefault="00613AD3" w:rsidP="00613AD3">
      <w:pPr>
        <w:ind w:firstLine="567"/>
        <w:contextualSpacing/>
        <w:jc w:val="both"/>
        <w:rPr>
          <w:i/>
        </w:rPr>
      </w:pPr>
      <w:r w:rsidRPr="00AA6FAC">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613AD3" w:rsidRPr="00AA6FAC" w:rsidRDefault="00613AD3" w:rsidP="00613AD3">
      <w:pPr>
        <w:ind w:firstLine="567"/>
        <w:contextualSpacing/>
        <w:jc w:val="both"/>
      </w:pPr>
      <w:r w:rsidRPr="00AA6FAC">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613AD3" w:rsidRPr="00AA6FAC" w:rsidRDefault="00613AD3" w:rsidP="00613AD3">
      <w:pPr>
        <w:ind w:firstLine="567"/>
        <w:contextualSpacing/>
        <w:jc w:val="both"/>
      </w:pPr>
      <w:r w:rsidRPr="00AA6FAC">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613AD3" w:rsidRPr="00AA6FAC" w:rsidRDefault="00613AD3" w:rsidP="00613AD3">
      <w:pPr>
        <w:ind w:firstLine="567"/>
        <w:contextualSpacing/>
        <w:jc w:val="both"/>
      </w:pPr>
      <w:r w:rsidRPr="00AA6FAC">
        <w:lastRenderedPageBreak/>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613AD3" w:rsidRPr="00AA6FAC" w:rsidRDefault="00613AD3" w:rsidP="00613AD3">
      <w:pPr>
        <w:ind w:firstLine="567"/>
        <w:contextualSpacing/>
        <w:jc w:val="both"/>
      </w:pPr>
      <w:r w:rsidRPr="00AA6FAC">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613AD3" w:rsidRPr="00AA6FAC" w:rsidRDefault="00613AD3" w:rsidP="00613AD3">
      <w:pPr>
        <w:ind w:firstLine="567"/>
        <w:contextualSpacing/>
        <w:jc w:val="both"/>
      </w:pPr>
      <w:r w:rsidRPr="00AA6FAC">
        <w:t xml:space="preserve">Возможность дискретного представления </w:t>
      </w:r>
      <w:proofErr w:type="gramStart"/>
      <w:r w:rsidRPr="00AA6FAC">
        <w:t>аудио-визуальных</w:t>
      </w:r>
      <w:proofErr w:type="gramEnd"/>
      <w:r w:rsidRPr="00AA6FAC">
        <w:t xml:space="preserve"> данных (рисунки, картины, фотографии, устная речь, музыка, кинофильмы). Стандарты хранения </w:t>
      </w:r>
      <w:proofErr w:type="gramStart"/>
      <w:r w:rsidRPr="00AA6FAC">
        <w:t>аудио-визуальной</w:t>
      </w:r>
      <w:proofErr w:type="gramEnd"/>
      <w:r w:rsidRPr="00AA6FAC">
        <w:t xml:space="preserve"> информации.</w:t>
      </w:r>
    </w:p>
    <w:p w:rsidR="00613AD3" w:rsidRPr="00AA6FAC" w:rsidRDefault="00613AD3" w:rsidP="00613AD3">
      <w:pPr>
        <w:ind w:firstLine="567"/>
        <w:contextualSpacing/>
        <w:jc w:val="both"/>
      </w:pPr>
      <w:r w:rsidRPr="00AA6FAC">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613AD3" w:rsidRPr="00AA6FAC" w:rsidRDefault="00613AD3" w:rsidP="00613AD3">
      <w:pPr>
        <w:ind w:firstLine="567"/>
        <w:contextualSpacing/>
        <w:jc w:val="both"/>
        <w:rPr>
          <w:i/>
        </w:rPr>
      </w:pPr>
      <w:r w:rsidRPr="00AA6FAC">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AA6FAC">
        <w:rPr>
          <w:i/>
        </w:rPr>
        <w:t xml:space="preserve"> </w:t>
      </w:r>
    </w:p>
    <w:p w:rsidR="00613AD3" w:rsidRPr="00AA6FAC" w:rsidRDefault="00613AD3" w:rsidP="00613AD3">
      <w:pPr>
        <w:ind w:firstLine="567"/>
        <w:contextualSpacing/>
        <w:jc w:val="both"/>
      </w:pPr>
      <w:r w:rsidRPr="00AA6FAC">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613AD3" w:rsidRPr="00AA6FAC" w:rsidRDefault="00613AD3" w:rsidP="00613AD3">
      <w:pPr>
        <w:ind w:firstLine="567"/>
        <w:contextualSpacing/>
        <w:jc w:val="both"/>
      </w:pPr>
      <w:r w:rsidRPr="00AA6FAC">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613AD3" w:rsidRPr="00AA6FAC" w:rsidRDefault="00613AD3" w:rsidP="00613AD3">
      <w:pPr>
        <w:ind w:firstLine="567"/>
        <w:contextualSpacing/>
        <w:jc w:val="both"/>
      </w:pPr>
      <w:r w:rsidRPr="00AA6FAC">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613AD3" w:rsidRPr="00AA6FAC" w:rsidRDefault="00613AD3" w:rsidP="00613AD3">
      <w:pPr>
        <w:ind w:firstLine="567"/>
        <w:contextualSpacing/>
        <w:jc w:val="both"/>
      </w:pPr>
      <w:r w:rsidRPr="00AA6FAC">
        <w:t>Управление, управляющая и управляемая системы, прямая и обратная связь. Управление в живой природе, обществе и технике.</w:t>
      </w:r>
    </w:p>
    <w:p w:rsidR="00613AD3" w:rsidRPr="00AA6FAC" w:rsidRDefault="00613AD3" w:rsidP="00613AD3">
      <w:pPr>
        <w:ind w:firstLine="567"/>
        <w:contextualSpacing/>
        <w:jc w:val="both"/>
      </w:pPr>
      <w:r w:rsidRPr="00AA6FAC">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613AD3" w:rsidRPr="00AA6FAC" w:rsidRDefault="00613AD3" w:rsidP="00613AD3">
      <w:pPr>
        <w:ind w:firstLine="567"/>
        <w:contextualSpacing/>
        <w:jc w:val="both"/>
      </w:pPr>
      <w:r w:rsidRPr="00AA6FAC">
        <w:t>Графы, деревья, списки и их применение при моделировании природных и общественных процессов и явлений.</w:t>
      </w:r>
    </w:p>
    <w:p w:rsidR="00613AD3" w:rsidRPr="00AA6FAC" w:rsidRDefault="00613AD3" w:rsidP="00613AD3">
      <w:pPr>
        <w:ind w:firstLine="567"/>
        <w:contextualSpacing/>
        <w:jc w:val="both"/>
      </w:pPr>
      <w:r w:rsidRPr="00AA6FAC">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613AD3" w:rsidRPr="00AA6FAC" w:rsidRDefault="00613AD3" w:rsidP="00613AD3">
      <w:pPr>
        <w:ind w:firstLine="567"/>
        <w:contextualSpacing/>
        <w:jc w:val="both"/>
      </w:pPr>
      <w:r w:rsidRPr="00AA6FAC">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613AD3" w:rsidRPr="00AA6FAC" w:rsidRDefault="00613AD3" w:rsidP="00613AD3">
      <w:pPr>
        <w:pStyle w:val="3"/>
        <w:spacing w:before="0" w:after="0"/>
        <w:contextualSpacing/>
        <w:rPr>
          <w:rFonts w:ascii="Times New Roman" w:hAnsi="Times New Roman"/>
          <w:sz w:val="24"/>
          <w:szCs w:val="24"/>
        </w:rPr>
      </w:pPr>
      <w:r w:rsidRPr="00AA6FAC">
        <w:rPr>
          <w:rFonts w:ascii="Times New Roman" w:hAnsi="Times New Roman"/>
          <w:sz w:val="24"/>
          <w:szCs w:val="24"/>
        </w:rPr>
        <w:t>Раздел 2. Информационные и коммуникационные технологии</w:t>
      </w:r>
    </w:p>
    <w:p w:rsidR="00613AD3" w:rsidRPr="00AA6FAC" w:rsidRDefault="00613AD3" w:rsidP="00613AD3">
      <w:pPr>
        <w:ind w:firstLine="567"/>
        <w:contextualSpacing/>
        <w:jc w:val="both"/>
      </w:pPr>
      <w:r w:rsidRPr="00AA6FAC">
        <w:t xml:space="preserve">Компьютер как универсальное устройство обработки информации. </w:t>
      </w:r>
    </w:p>
    <w:p w:rsidR="00613AD3" w:rsidRPr="00AA6FAC" w:rsidRDefault="00613AD3" w:rsidP="00613AD3">
      <w:pPr>
        <w:ind w:firstLine="567"/>
        <w:contextualSpacing/>
        <w:jc w:val="both"/>
      </w:pPr>
      <w:r w:rsidRPr="00AA6FAC">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613AD3" w:rsidRPr="00AA6FAC" w:rsidRDefault="00613AD3" w:rsidP="00613AD3">
      <w:pPr>
        <w:ind w:firstLine="567"/>
        <w:contextualSpacing/>
        <w:jc w:val="both"/>
      </w:pPr>
      <w:r w:rsidRPr="00AA6FAC">
        <w:t xml:space="preserve">Программный принцип работы компьютера. </w:t>
      </w:r>
    </w:p>
    <w:p w:rsidR="00613AD3" w:rsidRPr="00AA6FAC" w:rsidRDefault="00613AD3" w:rsidP="00613AD3">
      <w:pPr>
        <w:ind w:firstLine="567"/>
        <w:contextualSpacing/>
        <w:jc w:val="both"/>
      </w:pPr>
      <w:r w:rsidRPr="00AA6FAC">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613AD3" w:rsidRPr="00AA6FAC" w:rsidRDefault="00613AD3" w:rsidP="00613AD3">
      <w:pPr>
        <w:ind w:firstLine="567"/>
        <w:contextualSpacing/>
        <w:jc w:val="both"/>
      </w:pPr>
      <w:r w:rsidRPr="00AA6FAC">
        <w:lastRenderedPageBreak/>
        <w:t xml:space="preserve">Файл. Каталог (директория). Файловая система. </w:t>
      </w:r>
    </w:p>
    <w:p w:rsidR="00613AD3" w:rsidRPr="00AA6FAC" w:rsidRDefault="00613AD3" w:rsidP="00613AD3">
      <w:pPr>
        <w:ind w:firstLine="567"/>
        <w:contextualSpacing/>
        <w:jc w:val="both"/>
      </w:pPr>
      <w:r w:rsidRPr="00AA6FAC">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613AD3" w:rsidRPr="00AA6FAC" w:rsidRDefault="00613AD3" w:rsidP="00613AD3">
      <w:pPr>
        <w:ind w:firstLine="567"/>
        <w:contextualSpacing/>
        <w:jc w:val="both"/>
      </w:pPr>
      <w:r w:rsidRPr="00AA6FAC">
        <w:t xml:space="preserve">Размер файла. Архивирование файлов. </w:t>
      </w:r>
    </w:p>
    <w:p w:rsidR="00613AD3" w:rsidRPr="00AA6FAC" w:rsidRDefault="00613AD3" w:rsidP="00613AD3">
      <w:pPr>
        <w:ind w:firstLine="567"/>
        <w:contextualSpacing/>
        <w:jc w:val="both"/>
      </w:pPr>
      <w:r w:rsidRPr="00AA6FAC">
        <w:t xml:space="preserve">Гигиенические, эргономические и технические условия безопасной эксплуатации компьютера. </w:t>
      </w:r>
    </w:p>
    <w:p w:rsidR="00613AD3" w:rsidRPr="00AA6FAC" w:rsidRDefault="00613AD3" w:rsidP="00613AD3">
      <w:pPr>
        <w:ind w:firstLine="567"/>
        <w:contextualSpacing/>
        <w:jc w:val="both"/>
      </w:pPr>
      <w:r w:rsidRPr="00AA6FAC">
        <w:t>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613AD3" w:rsidRPr="00AA6FAC" w:rsidRDefault="00613AD3" w:rsidP="00613AD3">
      <w:pPr>
        <w:ind w:firstLine="567"/>
        <w:contextualSpacing/>
        <w:jc w:val="both"/>
      </w:pPr>
      <w:r w:rsidRPr="00AA6FAC">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613AD3" w:rsidRPr="00AA6FAC" w:rsidRDefault="00613AD3" w:rsidP="00613AD3">
      <w:pPr>
        <w:ind w:firstLine="567"/>
        <w:contextualSpacing/>
        <w:jc w:val="both"/>
      </w:pPr>
      <w:r w:rsidRPr="00AA6FAC">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613AD3" w:rsidRPr="00AA6FAC" w:rsidRDefault="00613AD3" w:rsidP="00613AD3">
      <w:pPr>
        <w:ind w:firstLine="567"/>
        <w:contextualSpacing/>
        <w:jc w:val="both"/>
      </w:pPr>
      <w:r w:rsidRPr="00AA6FAC">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613AD3" w:rsidRPr="00AA6FAC" w:rsidRDefault="00613AD3" w:rsidP="00613AD3">
      <w:pPr>
        <w:ind w:firstLine="567"/>
        <w:contextualSpacing/>
        <w:jc w:val="both"/>
      </w:pPr>
      <w:r w:rsidRPr="00AA6FAC">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613AD3" w:rsidRPr="00AA6FAC" w:rsidRDefault="00613AD3" w:rsidP="00613AD3">
      <w:pPr>
        <w:ind w:firstLine="567"/>
        <w:contextualSpacing/>
        <w:jc w:val="both"/>
      </w:pPr>
      <w:r w:rsidRPr="00AA6FAC">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613AD3" w:rsidRPr="00AA6FAC" w:rsidRDefault="00613AD3" w:rsidP="00613AD3">
      <w:pPr>
        <w:ind w:firstLine="567"/>
        <w:contextualSpacing/>
        <w:jc w:val="both"/>
      </w:pPr>
      <w:proofErr w:type="gramStart"/>
      <w:r w:rsidRPr="00AA6FAC">
        <w:t>Проблема достоверности</w:t>
      </w:r>
      <w:proofErr w:type="gramEnd"/>
      <w:r w:rsidRPr="00AA6FAC">
        <w:t xml:space="preserve">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современными ИКТ</w:t>
      </w:r>
      <w:proofErr w:type="gramStart"/>
      <w:r w:rsidRPr="00AA6FAC">
        <w:t>:</w:t>
      </w:r>
      <w:proofErr w:type="gramEnd"/>
      <w:r w:rsidRPr="00AA6FAC">
        <w:t xml:space="preserve"> электронная подпись, центры сертификации, сертифицированные сайты и документы и др.</w:t>
      </w:r>
    </w:p>
    <w:p w:rsidR="00613AD3" w:rsidRPr="00AA6FAC" w:rsidRDefault="00613AD3" w:rsidP="00613AD3">
      <w:pPr>
        <w:ind w:firstLine="567"/>
        <w:contextualSpacing/>
        <w:jc w:val="both"/>
      </w:pPr>
      <w:r w:rsidRPr="00AA6FAC">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613AD3" w:rsidRPr="00AA6FAC" w:rsidRDefault="00613AD3" w:rsidP="00613AD3">
      <w:pPr>
        <w:ind w:firstLine="567"/>
        <w:contextualSpacing/>
        <w:jc w:val="both"/>
      </w:pPr>
      <w:r w:rsidRPr="00AA6FAC">
        <w:t xml:space="preserve">Основные этапы развития ИКТ. </w:t>
      </w:r>
    </w:p>
    <w:p w:rsidR="00613AD3" w:rsidRPr="00AA6FAC" w:rsidRDefault="00613AD3" w:rsidP="00613AD3">
      <w:pPr>
        <w:ind w:firstLine="567"/>
        <w:contextualSpacing/>
        <w:jc w:val="both"/>
      </w:pPr>
      <w:r w:rsidRPr="00AA6FAC">
        <w:lastRenderedPageBreak/>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613AD3" w:rsidRPr="00AA6FAC" w:rsidRDefault="00613AD3" w:rsidP="00613AD3">
      <w:pPr>
        <w:pStyle w:val="2"/>
        <w:contextualSpacing/>
        <w:rPr>
          <w:color w:val="auto"/>
        </w:rPr>
      </w:pPr>
    </w:p>
    <w:p w:rsidR="00613AD3" w:rsidRPr="00AA6FAC" w:rsidRDefault="00613AD3" w:rsidP="00613AD3">
      <w:pPr>
        <w:pStyle w:val="2"/>
        <w:contextualSpacing/>
        <w:rPr>
          <w:color w:val="auto"/>
        </w:rPr>
      </w:pPr>
      <w:bookmarkStart w:id="10" w:name="_Toc364713912"/>
      <w:r w:rsidRPr="00AA6FAC">
        <w:rPr>
          <w:color w:val="auto"/>
        </w:rPr>
        <w:t>Учебно-тематический план</w:t>
      </w:r>
      <w:bookmarkEnd w:id="10"/>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7087"/>
        <w:gridCol w:w="1560"/>
      </w:tblGrid>
      <w:tr w:rsidR="00613AD3" w:rsidRPr="00AA6FAC" w:rsidTr="002F6403">
        <w:trPr>
          <w:trHeight w:val="562"/>
        </w:trPr>
        <w:tc>
          <w:tcPr>
            <w:tcW w:w="959" w:type="dxa"/>
            <w:vAlign w:val="center"/>
          </w:tcPr>
          <w:p w:rsidR="00613AD3" w:rsidRPr="00AA6FAC" w:rsidRDefault="00613AD3" w:rsidP="002F6403">
            <w:pPr>
              <w:contextualSpacing/>
              <w:jc w:val="center"/>
              <w:rPr>
                <w:b/>
              </w:rPr>
            </w:pPr>
            <w:r w:rsidRPr="00AA6FAC">
              <w:rPr>
                <w:b/>
              </w:rPr>
              <w:t>№</w:t>
            </w:r>
          </w:p>
        </w:tc>
        <w:tc>
          <w:tcPr>
            <w:tcW w:w="7087" w:type="dxa"/>
            <w:vAlign w:val="center"/>
          </w:tcPr>
          <w:p w:rsidR="00613AD3" w:rsidRPr="00AA6FAC" w:rsidRDefault="00613AD3" w:rsidP="002F6403">
            <w:pPr>
              <w:contextualSpacing/>
              <w:jc w:val="center"/>
              <w:rPr>
                <w:b/>
              </w:rPr>
            </w:pPr>
            <w:r w:rsidRPr="00AA6FAC">
              <w:rPr>
                <w:b/>
              </w:rPr>
              <w:t>Название темы</w:t>
            </w:r>
          </w:p>
        </w:tc>
        <w:tc>
          <w:tcPr>
            <w:tcW w:w="1560" w:type="dxa"/>
            <w:vAlign w:val="center"/>
          </w:tcPr>
          <w:p w:rsidR="00613AD3" w:rsidRPr="00AA6FAC" w:rsidRDefault="00613AD3" w:rsidP="002F6403">
            <w:pPr>
              <w:contextualSpacing/>
              <w:jc w:val="center"/>
              <w:rPr>
                <w:b/>
              </w:rPr>
            </w:pPr>
            <w:r w:rsidRPr="00AA6FAC">
              <w:rPr>
                <w:b/>
              </w:rPr>
              <w:t>Количество часов</w:t>
            </w:r>
          </w:p>
        </w:tc>
      </w:tr>
      <w:tr w:rsidR="00613AD3" w:rsidRPr="00AA6FAC" w:rsidTr="002F6403">
        <w:trPr>
          <w:trHeight w:val="296"/>
        </w:trPr>
        <w:tc>
          <w:tcPr>
            <w:tcW w:w="959" w:type="dxa"/>
          </w:tcPr>
          <w:p w:rsidR="00613AD3" w:rsidRPr="00AA6FAC" w:rsidRDefault="00613AD3" w:rsidP="002F6403">
            <w:pPr>
              <w:contextualSpacing/>
              <w:jc w:val="center"/>
            </w:pPr>
            <w:r w:rsidRPr="00AA6FAC">
              <w:t>1</w:t>
            </w:r>
          </w:p>
        </w:tc>
        <w:tc>
          <w:tcPr>
            <w:tcW w:w="7087" w:type="dxa"/>
          </w:tcPr>
          <w:p w:rsidR="00613AD3" w:rsidRPr="00AA6FAC" w:rsidRDefault="00613AD3" w:rsidP="002F6403">
            <w:pPr>
              <w:pStyle w:val="a3"/>
              <w:spacing w:before="0" w:beforeAutospacing="0" w:after="0" w:afterAutospacing="0"/>
              <w:ind w:firstLine="34"/>
              <w:contextualSpacing/>
              <w:jc w:val="both"/>
            </w:pPr>
            <w:r w:rsidRPr="00AA6FAC">
              <w:t xml:space="preserve">Информация и информационные процессы </w:t>
            </w:r>
          </w:p>
        </w:tc>
        <w:tc>
          <w:tcPr>
            <w:tcW w:w="1560" w:type="dxa"/>
          </w:tcPr>
          <w:p w:rsidR="00613AD3" w:rsidRPr="00AA6FAC" w:rsidRDefault="00613AD3" w:rsidP="002F6403">
            <w:pPr>
              <w:contextualSpacing/>
              <w:jc w:val="center"/>
            </w:pPr>
            <w:r>
              <w:t>17</w:t>
            </w:r>
          </w:p>
        </w:tc>
      </w:tr>
      <w:tr w:rsidR="00613AD3" w:rsidRPr="00AA6FAC" w:rsidTr="002F6403">
        <w:tc>
          <w:tcPr>
            <w:tcW w:w="959" w:type="dxa"/>
          </w:tcPr>
          <w:p w:rsidR="00613AD3" w:rsidRPr="00AA6FAC" w:rsidRDefault="00613AD3" w:rsidP="002F6403">
            <w:pPr>
              <w:contextualSpacing/>
              <w:jc w:val="center"/>
            </w:pPr>
            <w:r w:rsidRPr="00AA6FAC">
              <w:t>2</w:t>
            </w:r>
          </w:p>
        </w:tc>
        <w:tc>
          <w:tcPr>
            <w:tcW w:w="7087" w:type="dxa"/>
          </w:tcPr>
          <w:p w:rsidR="00613AD3" w:rsidRPr="00AA6FAC" w:rsidRDefault="00613AD3" w:rsidP="002F6403">
            <w:pPr>
              <w:pStyle w:val="a3"/>
              <w:spacing w:before="0" w:beforeAutospacing="0" w:after="0" w:afterAutospacing="0"/>
              <w:ind w:firstLine="34"/>
              <w:contextualSpacing/>
              <w:jc w:val="both"/>
            </w:pPr>
            <w:r w:rsidRPr="00AA6FAC">
              <w:t>Компьютер как универсальное устройство обработки информации</w:t>
            </w:r>
          </w:p>
        </w:tc>
        <w:tc>
          <w:tcPr>
            <w:tcW w:w="1560" w:type="dxa"/>
          </w:tcPr>
          <w:p w:rsidR="00613AD3" w:rsidRPr="00AA6FAC" w:rsidRDefault="00613AD3" w:rsidP="002F6403">
            <w:pPr>
              <w:contextualSpacing/>
              <w:jc w:val="center"/>
            </w:pPr>
            <w:r>
              <w:t>13</w:t>
            </w:r>
          </w:p>
        </w:tc>
      </w:tr>
      <w:tr w:rsidR="00613AD3" w:rsidRPr="00AA6FAC" w:rsidTr="002F6403">
        <w:tc>
          <w:tcPr>
            <w:tcW w:w="959" w:type="dxa"/>
          </w:tcPr>
          <w:p w:rsidR="00613AD3" w:rsidRPr="00AA6FAC" w:rsidRDefault="00613AD3" w:rsidP="002F6403">
            <w:pPr>
              <w:contextualSpacing/>
              <w:jc w:val="center"/>
            </w:pPr>
            <w:r w:rsidRPr="00AA6FAC">
              <w:t>3</w:t>
            </w:r>
          </w:p>
        </w:tc>
        <w:tc>
          <w:tcPr>
            <w:tcW w:w="7087" w:type="dxa"/>
          </w:tcPr>
          <w:p w:rsidR="00613AD3" w:rsidRPr="00AA6FAC" w:rsidRDefault="00613AD3" w:rsidP="002F6403">
            <w:pPr>
              <w:pStyle w:val="a3"/>
              <w:spacing w:before="0" w:beforeAutospacing="0" w:after="0" w:afterAutospacing="0"/>
              <w:ind w:firstLine="34"/>
              <w:contextualSpacing/>
              <w:jc w:val="both"/>
            </w:pPr>
            <w:r w:rsidRPr="00AA6FAC">
              <w:t>Обработка графической информации</w:t>
            </w:r>
          </w:p>
        </w:tc>
        <w:tc>
          <w:tcPr>
            <w:tcW w:w="1560" w:type="dxa"/>
          </w:tcPr>
          <w:p w:rsidR="00613AD3" w:rsidRPr="00AA6FAC" w:rsidRDefault="00613AD3" w:rsidP="002F6403">
            <w:pPr>
              <w:contextualSpacing/>
              <w:jc w:val="center"/>
            </w:pPr>
            <w:r>
              <w:t>13</w:t>
            </w:r>
            <w:r w:rsidRPr="00AA6FAC">
              <w:fldChar w:fldCharType="begin"/>
            </w:r>
            <w:r w:rsidRPr="00AA6FAC">
              <w:instrText xml:space="preserve"> =SUM(right) </w:instrText>
            </w:r>
            <w:r w:rsidRPr="00AA6FAC">
              <w:fldChar w:fldCharType="separate"/>
            </w:r>
            <w:r w:rsidRPr="00AA6FAC">
              <w:fldChar w:fldCharType="end"/>
            </w:r>
          </w:p>
        </w:tc>
      </w:tr>
      <w:tr w:rsidR="00613AD3" w:rsidRPr="00AA6FAC" w:rsidTr="002F6403">
        <w:tc>
          <w:tcPr>
            <w:tcW w:w="959" w:type="dxa"/>
          </w:tcPr>
          <w:p w:rsidR="00613AD3" w:rsidRPr="00AA6FAC" w:rsidRDefault="00613AD3" w:rsidP="002F6403">
            <w:pPr>
              <w:contextualSpacing/>
              <w:jc w:val="center"/>
            </w:pPr>
            <w:r w:rsidRPr="00AA6FAC">
              <w:t>4</w:t>
            </w:r>
          </w:p>
        </w:tc>
        <w:tc>
          <w:tcPr>
            <w:tcW w:w="7087" w:type="dxa"/>
          </w:tcPr>
          <w:p w:rsidR="00613AD3" w:rsidRPr="00AA6FAC" w:rsidRDefault="00613AD3" w:rsidP="002F6403">
            <w:pPr>
              <w:pStyle w:val="a3"/>
              <w:spacing w:before="0" w:beforeAutospacing="0" w:after="0" w:afterAutospacing="0"/>
              <w:ind w:firstLine="34"/>
              <w:contextualSpacing/>
              <w:jc w:val="both"/>
            </w:pPr>
            <w:r w:rsidRPr="00AA6FAC">
              <w:t>Обработка текстовой информации</w:t>
            </w:r>
          </w:p>
        </w:tc>
        <w:tc>
          <w:tcPr>
            <w:tcW w:w="1560" w:type="dxa"/>
          </w:tcPr>
          <w:p w:rsidR="00613AD3" w:rsidRPr="00AA6FAC" w:rsidRDefault="00613AD3" w:rsidP="002F6403">
            <w:pPr>
              <w:contextualSpacing/>
              <w:jc w:val="center"/>
            </w:pPr>
            <w:r>
              <w:t>14</w:t>
            </w:r>
          </w:p>
        </w:tc>
      </w:tr>
      <w:tr w:rsidR="00613AD3" w:rsidRPr="00AA6FAC" w:rsidTr="002F6403">
        <w:tc>
          <w:tcPr>
            <w:tcW w:w="959" w:type="dxa"/>
          </w:tcPr>
          <w:p w:rsidR="00613AD3" w:rsidRPr="00AA6FAC" w:rsidRDefault="00613AD3" w:rsidP="002F6403">
            <w:pPr>
              <w:contextualSpacing/>
              <w:jc w:val="center"/>
            </w:pPr>
            <w:r w:rsidRPr="00AA6FAC">
              <w:t>5</w:t>
            </w:r>
          </w:p>
        </w:tc>
        <w:tc>
          <w:tcPr>
            <w:tcW w:w="7087" w:type="dxa"/>
          </w:tcPr>
          <w:p w:rsidR="00613AD3" w:rsidRPr="00AA6FAC" w:rsidRDefault="00613AD3" w:rsidP="002F6403">
            <w:pPr>
              <w:pStyle w:val="a3"/>
              <w:spacing w:before="0" w:beforeAutospacing="0" w:after="0" w:afterAutospacing="0"/>
              <w:ind w:firstLine="34"/>
              <w:contextualSpacing/>
              <w:jc w:val="both"/>
            </w:pPr>
            <w:r w:rsidRPr="00AA6FAC">
              <w:t>Мультимедиа</w:t>
            </w:r>
          </w:p>
        </w:tc>
        <w:tc>
          <w:tcPr>
            <w:tcW w:w="1560" w:type="dxa"/>
          </w:tcPr>
          <w:p w:rsidR="00613AD3" w:rsidRPr="00AA6FAC" w:rsidRDefault="00613AD3" w:rsidP="002F6403">
            <w:pPr>
              <w:contextualSpacing/>
              <w:jc w:val="center"/>
            </w:pPr>
            <w:r>
              <w:t>10</w:t>
            </w:r>
          </w:p>
        </w:tc>
      </w:tr>
      <w:tr w:rsidR="00613AD3" w:rsidRPr="00AA6FAC" w:rsidTr="002F6403">
        <w:tc>
          <w:tcPr>
            <w:tcW w:w="959" w:type="dxa"/>
          </w:tcPr>
          <w:p w:rsidR="00613AD3" w:rsidRPr="00AA6FAC" w:rsidRDefault="00613AD3" w:rsidP="002F6403">
            <w:pPr>
              <w:contextualSpacing/>
              <w:jc w:val="center"/>
            </w:pPr>
            <w:r>
              <w:t>6</w:t>
            </w:r>
          </w:p>
        </w:tc>
        <w:tc>
          <w:tcPr>
            <w:tcW w:w="7087" w:type="dxa"/>
          </w:tcPr>
          <w:p w:rsidR="00613AD3" w:rsidRPr="00AA6FAC" w:rsidRDefault="00613AD3" w:rsidP="002F6403">
            <w:pPr>
              <w:pStyle w:val="a3"/>
              <w:spacing w:before="0" w:beforeAutospacing="0" w:after="0" w:afterAutospacing="0"/>
              <w:ind w:firstLine="34"/>
              <w:contextualSpacing/>
              <w:jc w:val="both"/>
            </w:pPr>
            <w:r w:rsidRPr="00AA6FAC">
              <w:t>Резерв</w:t>
            </w:r>
          </w:p>
        </w:tc>
        <w:tc>
          <w:tcPr>
            <w:tcW w:w="1560" w:type="dxa"/>
          </w:tcPr>
          <w:p w:rsidR="00613AD3" w:rsidRPr="00AA6FAC" w:rsidRDefault="00613AD3" w:rsidP="002F6403">
            <w:pPr>
              <w:contextualSpacing/>
              <w:jc w:val="center"/>
            </w:pPr>
            <w:r>
              <w:t>1</w:t>
            </w:r>
          </w:p>
        </w:tc>
      </w:tr>
      <w:tr w:rsidR="00613AD3" w:rsidRPr="00AA6FAC" w:rsidTr="002F6403">
        <w:tc>
          <w:tcPr>
            <w:tcW w:w="959" w:type="dxa"/>
          </w:tcPr>
          <w:p w:rsidR="00613AD3" w:rsidRPr="00AA6FAC" w:rsidRDefault="00613AD3" w:rsidP="002F6403">
            <w:pPr>
              <w:contextualSpacing/>
              <w:jc w:val="center"/>
            </w:pPr>
          </w:p>
        </w:tc>
        <w:tc>
          <w:tcPr>
            <w:tcW w:w="7087" w:type="dxa"/>
          </w:tcPr>
          <w:p w:rsidR="00613AD3" w:rsidRPr="00AA6FAC" w:rsidRDefault="00613AD3" w:rsidP="002F6403">
            <w:pPr>
              <w:pStyle w:val="a3"/>
              <w:spacing w:before="0" w:beforeAutospacing="0" w:after="0" w:afterAutospacing="0"/>
              <w:ind w:firstLine="34"/>
              <w:contextualSpacing/>
              <w:jc w:val="right"/>
              <w:rPr>
                <w:b/>
                <w:bCs/>
              </w:rPr>
            </w:pPr>
            <w:r w:rsidRPr="00AA6FAC">
              <w:rPr>
                <w:b/>
                <w:bCs/>
              </w:rPr>
              <w:t>Итого:</w:t>
            </w:r>
          </w:p>
        </w:tc>
        <w:tc>
          <w:tcPr>
            <w:tcW w:w="1560" w:type="dxa"/>
          </w:tcPr>
          <w:p w:rsidR="00613AD3" w:rsidRPr="00AA6FAC" w:rsidRDefault="00613AD3" w:rsidP="002F6403">
            <w:pPr>
              <w:contextualSpacing/>
              <w:jc w:val="center"/>
              <w:rPr>
                <w:b/>
                <w:i/>
              </w:rPr>
            </w:pPr>
            <w:r>
              <w:rPr>
                <w:b/>
                <w:i/>
              </w:rPr>
              <w:t>68</w:t>
            </w:r>
          </w:p>
        </w:tc>
      </w:tr>
    </w:tbl>
    <w:p w:rsidR="00D10F8E" w:rsidRPr="00787A5E" w:rsidRDefault="00D10F8E" w:rsidP="00613AD3">
      <w:pPr>
        <w:ind w:firstLine="567"/>
        <w:contextualSpacing/>
      </w:pPr>
      <w:bookmarkStart w:id="11" w:name="_GoBack"/>
      <w:bookmarkEnd w:id="11"/>
    </w:p>
    <w:sectPr w:rsidR="00D10F8E" w:rsidRPr="00787A5E" w:rsidSect="00D112F5">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B87" w:rsidRDefault="00217B87" w:rsidP="00014F18">
      <w:r>
        <w:separator/>
      </w:r>
    </w:p>
  </w:endnote>
  <w:endnote w:type="continuationSeparator" w:id="0">
    <w:p w:rsidR="00217B87" w:rsidRDefault="00217B87" w:rsidP="0001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2F5" w:rsidRDefault="00A04A0D">
    <w:pPr>
      <w:pStyle w:val="af0"/>
      <w:jc w:val="right"/>
    </w:pPr>
    <w:r>
      <w:fldChar w:fldCharType="begin"/>
    </w:r>
    <w:r w:rsidR="00D112F5">
      <w:instrText>PAGE   \* MERGEFORMAT</w:instrText>
    </w:r>
    <w:r>
      <w:fldChar w:fldCharType="separate"/>
    </w:r>
    <w:r w:rsidR="007C3CD1">
      <w:rPr>
        <w:noProof/>
      </w:rPr>
      <w:t>2</w:t>
    </w:r>
    <w:r>
      <w:fldChar w:fldCharType="end"/>
    </w:r>
  </w:p>
  <w:p w:rsidR="00D112F5" w:rsidRDefault="00D112F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B87" w:rsidRDefault="00217B87" w:rsidP="00014F18">
      <w:r>
        <w:separator/>
      </w:r>
    </w:p>
  </w:footnote>
  <w:footnote w:type="continuationSeparator" w:id="0">
    <w:p w:rsidR="00217B87" w:rsidRDefault="00217B87" w:rsidP="0001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905573"/>
    <w:multiLevelType w:val="hybridMultilevel"/>
    <w:tmpl w:val="EF042750"/>
    <w:lvl w:ilvl="0" w:tplc="22D0DCC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7"/>
  </w:num>
  <w:num w:numId="4">
    <w:abstractNumId w:val="3"/>
  </w:num>
  <w:num w:numId="5">
    <w:abstractNumId w:val="2"/>
  </w:num>
  <w:num w:numId="6">
    <w:abstractNumId w:val="4"/>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F18"/>
    <w:rsid w:val="00014F18"/>
    <w:rsid w:val="00020D31"/>
    <w:rsid w:val="0003422E"/>
    <w:rsid w:val="00046487"/>
    <w:rsid w:val="00081B94"/>
    <w:rsid w:val="000845CC"/>
    <w:rsid w:val="000A1FCC"/>
    <w:rsid w:val="000B396E"/>
    <w:rsid w:val="000E4080"/>
    <w:rsid w:val="00174FF2"/>
    <w:rsid w:val="00185F6B"/>
    <w:rsid w:val="00187AB8"/>
    <w:rsid w:val="001B2AA5"/>
    <w:rsid w:val="001E3248"/>
    <w:rsid w:val="001E4E60"/>
    <w:rsid w:val="00217B87"/>
    <w:rsid w:val="00265FA7"/>
    <w:rsid w:val="00272C3B"/>
    <w:rsid w:val="002C6965"/>
    <w:rsid w:val="003724D5"/>
    <w:rsid w:val="0037371E"/>
    <w:rsid w:val="003A2953"/>
    <w:rsid w:val="003F19E8"/>
    <w:rsid w:val="00412F75"/>
    <w:rsid w:val="00466127"/>
    <w:rsid w:val="004A0A29"/>
    <w:rsid w:val="004D3D15"/>
    <w:rsid w:val="004F73E2"/>
    <w:rsid w:val="0051709B"/>
    <w:rsid w:val="005669DA"/>
    <w:rsid w:val="005B183A"/>
    <w:rsid w:val="005C4036"/>
    <w:rsid w:val="005E1147"/>
    <w:rsid w:val="00613AD3"/>
    <w:rsid w:val="00676903"/>
    <w:rsid w:val="006A7348"/>
    <w:rsid w:val="006E3D5C"/>
    <w:rsid w:val="007413CC"/>
    <w:rsid w:val="00787A5E"/>
    <w:rsid w:val="00797ADD"/>
    <w:rsid w:val="007C3CD1"/>
    <w:rsid w:val="007E4260"/>
    <w:rsid w:val="008102F1"/>
    <w:rsid w:val="00836B6B"/>
    <w:rsid w:val="00853421"/>
    <w:rsid w:val="008541AD"/>
    <w:rsid w:val="00874E28"/>
    <w:rsid w:val="008C1DCE"/>
    <w:rsid w:val="008C1FE7"/>
    <w:rsid w:val="008F4FB5"/>
    <w:rsid w:val="00966A07"/>
    <w:rsid w:val="009849B1"/>
    <w:rsid w:val="009A1D86"/>
    <w:rsid w:val="009B0D30"/>
    <w:rsid w:val="009B37EC"/>
    <w:rsid w:val="009C32CB"/>
    <w:rsid w:val="009C5FB6"/>
    <w:rsid w:val="00A04A0D"/>
    <w:rsid w:val="00A658E1"/>
    <w:rsid w:val="00A74C84"/>
    <w:rsid w:val="00A85B94"/>
    <w:rsid w:val="00AC4A8C"/>
    <w:rsid w:val="00AC78CB"/>
    <w:rsid w:val="00B908A9"/>
    <w:rsid w:val="00BD1F92"/>
    <w:rsid w:val="00BE40CC"/>
    <w:rsid w:val="00BF78B2"/>
    <w:rsid w:val="00C07485"/>
    <w:rsid w:val="00C36B6A"/>
    <w:rsid w:val="00C53A20"/>
    <w:rsid w:val="00CA69C5"/>
    <w:rsid w:val="00CB1E6D"/>
    <w:rsid w:val="00CC3C50"/>
    <w:rsid w:val="00D01098"/>
    <w:rsid w:val="00D10F8E"/>
    <w:rsid w:val="00D112F5"/>
    <w:rsid w:val="00D1235D"/>
    <w:rsid w:val="00DF627A"/>
    <w:rsid w:val="00E160FD"/>
    <w:rsid w:val="00EA55C5"/>
    <w:rsid w:val="00EC1549"/>
    <w:rsid w:val="00EC78D2"/>
    <w:rsid w:val="00F078F5"/>
    <w:rsid w:val="00F44442"/>
    <w:rsid w:val="00F67097"/>
    <w:rsid w:val="00F70EF9"/>
    <w:rsid w:val="00FB1B0C"/>
    <w:rsid w:val="00FD3309"/>
    <w:rsid w:val="00FE556A"/>
    <w:rsid w:val="00FE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5C5D1"/>
  <w15:docId w15:val="{14E4273E-9F24-4B8B-B1FC-F4CA05D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F18"/>
    <w:rPr>
      <w:rFonts w:ascii="Times New Roman" w:hAnsi="Times New Roman"/>
      <w:sz w:val="24"/>
      <w:szCs w:val="24"/>
    </w:rPr>
  </w:style>
  <w:style w:type="paragraph" w:styleId="1">
    <w:name w:val="heading 1"/>
    <w:basedOn w:val="a"/>
    <w:next w:val="a"/>
    <w:link w:val="10"/>
    <w:qFormat/>
    <w:rsid w:val="00014F18"/>
    <w:pPr>
      <w:keepNext/>
      <w:jc w:val="center"/>
      <w:outlineLvl w:val="0"/>
    </w:pPr>
    <w:rPr>
      <w:b/>
      <w:bCs/>
    </w:rPr>
  </w:style>
  <w:style w:type="paragraph" w:styleId="2">
    <w:name w:val="heading 2"/>
    <w:basedOn w:val="a"/>
    <w:next w:val="a"/>
    <w:link w:val="20"/>
    <w:qFormat/>
    <w:rsid w:val="00014F18"/>
    <w:pPr>
      <w:keepNext/>
      <w:ind w:firstLine="567"/>
      <w:jc w:val="center"/>
      <w:outlineLvl w:val="1"/>
    </w:pPr>
    <w:rPr>
      <w:b/>
      <w:bCs/>
      <w:color w:val="339966"/>
    </w:rPr>
  </w:style>
  <w:style w:type="paragraph" w:styleId="3">
    <w:name w:val="heading 3"/>
    <w:basedOn w:val="a"/>
    <w:next w:val="a"/>
    <w:link w:val="30"/>
    <w:qFormat/>
    <w:rsid w:val="00014F18"/>
    <w:pPr>
      <w:keepNext/>
      <w:spacing w:before="240" w:after="60"/>
      <w:outlineLvl w:val="2"/>
    </w:pPr>
    <w:rPr>
      <w:rFonts w:ascii="Arial" w:hAnsi="Arial"/>
      <w:b/>
      <w:bCs/>
      <w:sz w:val="26"/>
      <w:szCs w:val="26"/>
    </w:rPr>
  </w:style>
  <w:style w:type="paragraph" w:styleId="4">
    <w:name w:val="heading 4"/>
    <w:basedOn w:val="a"/>
    <w:next w:val="a"/>
    <w:link w:val="40"/>
    <w:qFormat/>
    <w:rsid w:val="00014F18"/>
    <w:pPr>
      <w:keepNext/>
      <w:ind w:firstLine="540"/>
      <w:jc w:val="both"/>
      <w:outlineLvl w:val="3"/>
    </w:pPr>
    <w:rPr>
      <w:b/>
      <w:bCs/>
    </w:rPr>
  </w:style>
  <w:style w:type="paragraph" w:styleId="5">
    <w:name w:val="heading 5"/>
    <w:basedOn w:val="a"/>
    <w:next w:val="a"/>
    <w:link w:val="50"/>
    <w:qFormat/>
    <w:rsid w:val="00014F18"/>
    <w:pPr>
      <w:keepNext/>
      <w:ind w:left="540"/>
      <w:jc w:val="both"/>
      <w:outlineLvl w:val="4"/>
    </w:pPr>
    <w:rPr>
      <w:b/>
      <w:bCs/>
    </w:rPr>
  </w:style>
  <w:style w:type="paragraph" w:styleId="6">
    <w:name w:val="heading 6"/>
    <w:basedOn w:val="a"/>
    <w:next w:val="a"/>
    <w:link w:val="60"/>
    <w:qFormat/>
    <w:rsid w:val="00014F18"/>
    <w:pPr>
      <w:spacing w:before="240" w:after="60"/>
      <w:outlineLvl w:val="5"/>
    </w:pPr>
    <w:rPr>
      <w:rFonts w:ascii="Calibri" w:hAnsi="Calibri"/>
      <w:b/>
      <w:bCs/>
      <w:sz w:val="20"/>
      <w:szCs w:val="20"/>
    </w:rPr>
  </w:style>
  <w:style w:type="paragraph" w:styleId="7">
    <w:name w:val="heading 7"/>
    <w:basedOn w:val="a"/>
    <w:next w:val="a"/>
    <w:link w:val="70"/>
    <w:qFormat/>
    <w:rsid w:val="00014F1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14F18"/>
    <w:rPr>
      <w:rFonts w:ascii="Times New Roman" w:hAnsi="Times New Roman" w:cs="Times New Roman"/>
      <w:b/>
      <w:bCs/>
      <w:sz w:val="24"/>
      <w:szCs w:val="24"/>
      <w:lang w:eastAsia="ru-RU"/>
    </w:rPr>
  </w:style>
  <w:style w:type="character" w:customStyle="1" w:styleId="20">
    <w:name w:val="Заголовок 2 Знак"/>
    <w:link w:val="2"/>
    <w:locked/>
    <w:rsid w:val="00014F18"/>
    <w:rPr>
      <w:rFonts w:ascii="Times New Roman" w:hAnsi="Times New Roman" w:cs="Times New Roman"/>
      <w:b/>
      <w:bCs/>
      <w:color w:val="339966"/>
      <w:sz w:val="24"/>
      <w:szCs w:val="24"/>
      <w:lang w:eastAsia="ru-RU"/>
    </w:rPr>
  </w:style>
  <w:style w:type="character" w:customStyle="1" w:styleId="30">
    <w:name w:val="Заголовок 3 Знак"/>
    <w:link w:val="3"/>
    <w:locked/>
    <w:rsid w:val="00014F18"/>
    <w:rPr>
      <w:rFonts w:ascii="Arial" w:hAnsi="Arial" w:cs="Times New Roman"/>
      <w:b/>
      <w:bCs/>
      <w:sz w:val="26"/>
      <w:szCs w:val="26"/>
      <w:lang w:eastAsia="ru-RU"/>
    </w:rPr>
  </w:style>
  <w:style w:type="character" w:customStyle="1" w:styleId="40">
    <w:name w:val="Заголовок 4 Знак"/>
    <w:link w:val="4"/>
    <w:locked/>
    <w:rsid w:val="00014F18"/>
    <w:rPr>
      <w:rFonts w:ascii="Times New Roman" w:hAnsi="Times New Roman" w:cs="Times New Roman"/>
      <w:b/>
      <w:bCs/>
      <w:sz w:val="24"/>
      <w:szCs w:val="24"/>
      <w:lang w:eastAsia="ru-RU"/>
    </w:rPr>
  </w:style>
  <w:style w:type="character" w:customStyle="1" w:styleId="50">
    <w:name w:val="Заголовок 5 Знак"/>
    <w:link w:val="5"/>
    <w:locked/>
    <w:rsid w:val="00014F18"/>
    <w:rPr>
      <w:rFonts w:ascii="Times New Roman" w:hAnsi="Times New Roman" w:cs="Times New Roman"/>
      <w:b/>
      <w:bCs/>
      <w:sz w:val="24"/>
      <w:szCs w:val="24"/>
      <w:lang w:eastAsia="ru-RU"/>
    </w:rPr>
  </w:style>
  <w:style w:type="character" w:customStyle="1" w:styleId="60">
    <w:name w:val="Заголовок 6 Знак"/>
    <w:link w:val="6"/>
    <w:locked/>
    <w:rsid w:val="00014F18"/>
    <w:rPr>
      <w:rFonts w:ascii="Calibri" w:hAnsi="Calibri" w:cs="Times New Roman"/>
      <w:b/>
      <w:bCs/>
      <w:lang w:eastAsia="ru-RU"/>
    </w:rPr>
  </w:style>
  <w:style w:type="character" w:customStyle="1" w:styleId="70">
    <w:name w:val="Заголовок 7 Знак"/>
    <w:link w:val="7"/>
    <w:locked/>
    <w:rsid w:val="00014F18"/>
    <w:rPr>
      <w:rFonts w:ascii="Calibri" w:hAnsi="Calibri" w:cs="Times New Roman"/>
      <w:sz w:val="24"/>
      <w:szCs w:val="24"/>
      <w:lang w:eastAsia="ru-RU"/>
    </w:rPr>
  </w:style>
  <w:style w:type="paragraph" w:styleId="a3">
    <w:name w:val="Normal (Web)"/>
    <w:basedOn w:val="a"/>
    <w:rsid w:val="00014F18"/>
    <w:pPr>
      <w:spacing w:before="100" w:beforeAutospacing="1" w:after="100" w:afterAutospacing="1"/>
    </w:pPr>
  </w:style>
  <w:style w:type="paragraph" w:styleId="a4">
    <w:name w:val="Block Text"/>
    <w:basedOn w:val="a"/>
    <w:semiHidden/>
    <w:rsid w:val="00014F18"/>
    <w:pPr>
      <w:widowControl w:val="0"/>
      <w:shd w:val="clear" w:color="auto" w:fill="FFFFFF"/>
      <w:autoSpaceDE w:val="0"/>
      <w:autoSpaceDN w:val="0"/>
      <w:adjustRightInd w:val="0"/>
      <w:ind w:left="4" w:right="11" w:firstLine="335"/>
      <w:jc w:val="both"/>
    </w:pPr>
    <w:rPr>
      <w:color w:val="000000"/>
      <w:sz w:val="28"/>
      <w:szCs w:val="21"/>
    </w:rPr>
  </w:style>
  <w:style w:type="paragraph" w:styleId="21">
    <w:name w:val="Body Text Indent 2"/>
    <w:basedOn w:val="a"/>
    <w:link w:val="22"/>
    <w:rsid w:val="00014F18"/>
    <w:pPr>
      <w:ind w:firstLine="540"/>
      <w:jc w:val="both"/>
    </w:pPr>
  </w:style>
  <w:style w:type="character" w:customStyle="1" w:styleId="22">
    <w:name w:val="Основной текст с отступом 2 Знак"/>
    <w:link w:val="21"/>
    <w:locked/>
    <w:rsid w:val="00014F18"/>
    <w:rPr>
      <w:rFonts w:ascii="Times New Roman" w:hAnsi="Times New Roman" w:cs="Times New Roman"/>
      <w:sz w:val="24"/>
      <w:szCs w:val="24"/>
      <w:lang w:eastAsia="ru-RU"/>
    </w:rPr>
  </w:style>
  <w:style w:type="paragraph" w:styleId="31">
    <w:name w:val="Body Text Indent 3"/>
    <w:basedOn w:val="a"/>
    <w:link w:val="32"/>
    <w:rsid w:val="00014F18"/>
    <w:pPr>
      <w:ind w:firstLine="567"/>
      <w:jc w:val="both"/>
    </w:pPr>
  </w:style>
  <w:style w:type="character" w:customStyle="1" w:styleId="32">
    <w:name w:val="Основной текст с отступом 3 Знак"/>
    <w:link w:val="31"/>
    <w:locked/>
    <w:rsid w:val="00014F18"/>
    <w:rPr>
      <w:rFonts w:ascii="Times New Roman" w:hAnsi="Times New Roman" w:cs="Times New Roman"/>
      <w:sz w:val="24"/>
      <w:szCs w:val="24"/>
      <w:lang w:eastAsia="ru-RU"/>
    </w:rPr>
  </w:style>
  <w:style w:type="paragraph" w:styleId="a5">
    <w:name w:val="Body Text Indent"/>
    <w:basedOn w:val="a"/>
    <w:link w:val="a6"/>
    <w:semiHidden/>
    <w:rsid w:val="00014F18"/>
    <w:pPr>
      <w:ind w:firstLine="540"/>
      <w:jc w:val="both"/>
    </w:pPr>
  </w:style>
  <w:style w:type="character" w:customStyle="1" w:styleId="a6">
    <w:name w:val="Основной текст с отступом Знак"/>
    <w:link w:val="a5"/>
    <w:semiHidden/>
    <w:locked/>
    <w:rsid w:val="00014F18"/>
    <w:rPr>
      <w:rFonts w:ascii="Times New Roman" w:hAnsi="Times New Roman" w:cs="Times New Roman"/>
      <w:sz w:val="24"/>
      <w:szCs w:val="24"/>
      <w:lang w:eastAsia="ru-RU"/>
    </w:rPr>
  </w:style>
  <w:style w:type="paragraph" w:customStyle="1" w:styleId="Iauiue3">
    <w:name w:val="Iau?iue3"/>
    <w:rsid w:val="00014F18"/>
    <w:pPr>
      <w:overflowPunct w:val="0"/>
      <w:autoSpaceDE w:val="0"/>
      <w:autoSpaceDN w:val="0"/>
      <w:adjustRightInd w:val="0"/>
      <w:ind w:firstLine="426"/>
      <w:jc w:val="both"/>
      <w:textAlignment w:val="baseline"/>
    </w:pPr>
    <w:rPr>
      <w:rFonts w:ascii="Times New Roman" w:hAnsi="Times New Roman"/>
      <w:sz w:val="24"/>
      <w:lang w:val="en-US"/>
    </w:rPr>
  </w:style>
  <w:style w:type="paragraph" w:customStyle="1" w:styleId="Iauiue5">
    <w:name w:val="Iau?iue5"/>
    <w:rsid w:val="00014F18"/>
    <w:pPr>
      <w:overflowPunct w:val="0"/>
      <w:autoSpaceDE w:val="0"/>
      <w:autoSpaceDN w:val="0"/>
      <w:adjustRightInd w:val="0"/>
      <w:textAlignment w:val="baseline"/>
    </w:pPr>
    <w:rPr>
      <w:rFonts w:ascii="Times New Roman" w:hAnsi="Times New Roman"/>
      <w:lang w:val="en-US"/>
    </w:rPr>
  </w:style>
  <w:style w:type="paragraph" w:styleId="a7">
    <w:name w:val="footnote text"/>
    <w:basedOn w:val="a"/>
    <w:link w:val="a8"/>
    <w:rsid w:val="00014F18"/>
    <w:rPr>
      <w:sz w:val="20"/>
      <w:szCs w:val="20"/>
    </w:rPr>
  </w:style>
  <w:style w:type="character" w:customStyle="1" w:styleId="a8">
    <w:name w:val="Текст сноски Знак"/>
    <w:link w:val="a7"/>
    <w:locked/>
    <w:rsid w:val="00014F18"/>
    <w:rPr>
      <w:rFonts w:ascii="Times New Roman" w:hAnsi="Times New Roman" w:cs="Times New Roman"/>
      <w:sz w:val="20"/>
      <w:szCs w:val="20"/>
      <w:lang w:eastAsia="ru-RU"/>
    </w:rPr>
  </w:style>
  <w:style w:type="character" w:styleId="a9">
    <w:name w:val="footnote reference"/>
    <w:semiHidden/>
    <w:rsid w:val="00014F18"/>
    <w:rPr>
      <w:vertAlign w:val="superscript"/>
    </w:rPr>
  </w:style>
  <w:style w:type="paragraph" w:styleId="aa">
    <w:name w:val="Body Text"/>
    <w:basedOn w:val="a"/>
    <w:link w:val="ab"/>
    <w:rsid w:val="00014F18"/>
  </w:style>
  <w:style w:type="character" w:customStyle="1" w:styleId="ab">
    <w:name w:val="Основной текст Знак"/>
    <w:link w:val="aa"/>
    <w:locked/>
    <w:rsid w:val="00014F18"/>
    <w:rPr>
      <w:rFonts w:ascii="Times New Roman" w:hAnsi="Times New Roman" w:cs="Times New Roman"/>
      <w:sz w:val="24"/>
      <w:szCs w:val="24"/>
      <w:lang w:eastAsia="ru-RU"/>
    </w:rPr>
  </w:style>
  <w:style w:type="paragraph" w:styleId="ac">
    <w:name w:val="Title"/>
    <w:basedOn w:val="a"/>
    <w:link w:val="ad"/>
    <w:qFormat/>
    <w:rsid w:val="00014F18"/>
    <w:pPr>
      <w:ind w:firstLine="567"/>
      <w:jc w:val="center"/>
    </w:pPr>
    <w:rPr>
      <w:b/>
      <w:sz w:val="20"/>
      <w:szCs w:val="20"/>
    </w:rPr>
  </w:style>
  <w:style w:type="character" w:customStyle="1" w:styleId="ad">
    <w:name w:val="Заголовок Знак"/>
    <w:link w:val="ac"/>
    <w:locked/>
    <w:rsid w:val="00014F18"/>
    <w:rPr>
      <w:rFonts w:ascii="Times New Roman" w:hAnsi="Times New Roman" w:cs="Times New Roman"/>
      <w:b/>
      <w:sz w:val="20"/>
      <w:szCs w:val="20"/>
      <w:lang w:eastAsia="ru-RU"/>
    </w:rPr>
  </w:style>
  <w:style w:type="character" w:styleId="ae">
    <w:name w:val="Hyperlink"/>
    <w:rsid w:val="00014F18"/>
    <w:rPr>
      <w:color w:val="0000FF"/>
      <w:u w:val="single"/>
    </w:rPr>
  </w:style>
  <w:style w:type="character" w:styleId="af">
    <w:name w:val="FollowedHyperlink"/>
    <w:semiHidden/>
    <w:rsid w:val="00014F18"/>
    <w:rPr>
      <w:color w:val="800080"/>
      <w:u w:val="single"/>
    </w:rPr>
  </w:style>
  <w:style w:type="paragraph" w:styleId="af0">
    <w:name w:val="footer"/>
    <w:basedOn w:val="a"/>
    <w:link w:val="af1"/>
    <w:uiPriority w:val="99"/>
    <w:rsid w:val="00014F18"/>
    <w:pPr>
      <w:tabs>
        <w:tab w:val="center" w:pos="4677"/>
        <w:tab w:val="right" w:pos="9355"/>
      </w:tabs>
    </w:pPr>
  </w:style>
  <w:style w:type="character" w:customStyle="1" w:styleId="af1">
    <w:name w:val="Нижний колонтитул Знак"/>
    <w:link w:val="af0"/>
    <w:uiPriority w:val="99"/>
    <w:locked/>
    <w:rsid w:val="00014F18"/>
    <w:rPr>
      <w:rFonts w:ascii="Times New Roman" w:hAnsi="Times New Roman" w:cs="Times New Roman"/>
      <w:sz w:val="24"/>
      <w:szCs w:val="24"/>
      <w:lang w:eastAsia="ru-RU"/>
    </w:rPr>
  </w:style>
  <w:style w:type="character" w:styleId="af2">
    <w:name w:val="page number"/>
    <w:semiHidden/>
    <w:rsid w:val="00014F18"/>
    <w:rPr>
      <w:rFonts w:cs="Times New Roman"/>
    </w:rPr>
  </w:style>
  <w:style w:type="paragraph" w:styleId="11">
    <w:name w:val="toc 1"/>
    <w:basedOn w:val="a"/>
    <w:next w:val="a"/>
    <w:autoRedefine/>
    <w:rsid w:val="00014F18"/>
  </w:style>
  <w:style w:type="paragraph" w:styleId="23">
    <w:name w:val="toc 2"/>
    <w:basedOn w:val="a"/>
    <w:next w:val="a"/>
    <w:autoRedefine/>
    <w:rsid w:val="00014F18"/>
    <w:pPr>
      <w:ind w:left="240"/>
    </w:pPr>
  </w:style>
  <w:style w:type="paragraph" w:styleId="33">
    <w:name w:val="toc 3"/>
    <w:basedOn w:val="a"/>
    <w:next w:val="a"/>
    <w:autoRedefine/>
    <w:rsid w:val="00014F18"/>
    <w:pPr>
      <w:ind w:left="480"/>
    </w:pPr>
  </w:style>
  <w:style w:type="paragraph" w:styleId="41">
    <w:name w:val="toc 4"/>
    <w:basedOn w:val="a"/>
    <w:next w:val="a"/>
    <w:autoRedefine/>
    <w:rsid w:val="00014F18"/>
    <w:pPr>
      <w:ind w:left="720"/>
    </w:pPr>
  </w:style>
  <w:style w:type="paragraph" w:styleId="51">
    <w:name w:val="toc 5"/>
    <w:basedOn w:val="a"/>
    <w:next w:val="a"/>
    <w:autoRedefine/>
    <w:rsid w:val="00014F18"/>
    <w:pPr>
      <w:ind w:left="960"/>
    </w:pPr>
  </w:style>
  <w:style w:type="paragraph" w:styleId="61">
    <w:name w:val="toc 6"/>
    <w:basedOn w:val="a"/>
    <w:next w:val="a"/>
    <w:autoRedefine/>
    <w:rsid w:val="00014F18"/>
    <w:pPr>
      <w:ind w:left="1200"/>
    </w:pPr>
  </w:style>
  <w:style w:type="paragraph" w:styleId="71">
    <w:name w:val="toc 7"/>
    <w:basedOn w:val="a"/>
    <w:next w:val="a"/>
    <w:autoRedefine/>
    <w:rsid w:val="00014F18"/>
    <w:pPr>
      <w:ind w:left="1440"/>
    </w:pPr>
  </w:style>
  <w:style w:type="paragraph" w:styleId="8">
    <w:name w:val="toc 8"/>
    <w:basedOn w:val="a"/>
    <w:next w:val="a"/>
    <w:autoRedefine/>
    <w:rsid w:val="00014F18"/>
    <w:pPr>
      <w:ind w:left="1680"/>
    </w:pPr>
  </w:style>
  <w:style w:type="paragraph" w:styleId="9">
    <w:name w:val="toc 9"/>
    <w:basedOn w:val="a"/>
    <w:next w:val="a"/>
    <w:autoRedefine/>
    <w:rsid w:val="00014F18"/>
    <w:pPr>
      <w:ind w:left="1920"/>
    </w:pPr>
  </w:style>
  <w:style w:type="table" w:styleId="af3">
    <w:name w:val="Table Grid"/>
    <w:basedOn w:val="a1"/>
    <w:rsid w:val="00014F1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endnote text"/>
    <w:basedOn w:val="a"/>
    <w:link w:val="af5"/>
    <w:semiHidden/>
    <w:rsid w:val="00014F18"/>
    <w:rPr>
      <w:sz w:val="20"/>
      <w:szCs w:val="20"/>
    </w:rPr>
  </w:style>
  <w:style w:type="character" w:customStyle="1" w:styleId="af5">
    <w:name w:val="Текст концевой сноски Знак"/>
    <w:link w:val="af4"/>
    <w:semiHidden/>
    <w:locked/>
    <w:rsid w:val="00014F18"/>
    <w:rPr>
      <w:rFonts w:ascii="Times New Roman" w:hAnsi="Times New Roman" w:cs="Times New Roman"/>
      <w:sz w:val="20"/>
      <w:szCs w:val="20"/>
      <w:lang w:eastAsia="ru-RU"/>
    </w:rPr>
  </w:style>
  <w:style w:type="character" w:styleId="af6">
    <w:name w:val="endnote reference"/>
    <w:semiHidden/>
    <w:rsid w:val="00014F18"/>
    <w:rPr>
      <w:vertAlign w:val="superscript"/>
    </w:rPr>
  </w:style>
  <w:style w:type="character" w:styleId="af7">
    <w:name w:val="Strong"/>
    <w:qFormat/>
    <w:rsid w:val="00014F18"/>
    <w:rPr>
      <w:b/>
    </w:rPr>
  </w:style>
  <w:style w:type="character" w:styleId="af8">
    <w:name w:val="Emphasis"/>
    <w:qFormat/>
    <w:rsid w:val="00014F18"/>
    <w:rPr>
      <w:i/>
    </w:rPr>
  </w:style>
  <w:style w:type="character" w:customStyle="1" w:styleId="bodytext1">
    <w:name w:val="bodytext1"/>
    <w:rsid w:val="00014F18"/>
    <w:rPr>
      <w:rFonts w:ascii="Tahoma" w:hAnsi="Tahoma"/>
      <w:color w:val="000000"/>
      <w:sz w:val="17"/>
    </w:rPr>
  </w:style>
  <w:style w:type="paragraph" w:customStyle="1" w:styleId="12">
    <w:name w:val="Абзац списка1"/>
    <w:basedOn w:val="a"/>
    <w:rsid w:val="00014F18"/>
    <w:pPr>
      <w:spacing w:after="200" w:line="276" w:lineRule="auto"/>
      <w:ind w:left="720"/>
      <w:contextualSpacing/>
    </w:pPr>
    <w:rPr>
      <w:rFonts w:ascii="Calibri" w:eastAsia="Times New Roman" w:hAnsi="Calibri"/>
      <w:sz w:val="22"/>
      <w:szCs w:val="22"/>
      <w:lang w:eastAsia="en-US"/>
    </w:rPr>
  </w:style>
  <w:style w:type="paragraph" w:customStyle="1" w:styleId="13">
    <w:name w:val="Без интервала1"/>
    <w:rsid w:val="00014F18"/>
    <w:rPr>
      <w:rFonts w:eastAsia="Times New Roman"/>
      <w:sz w:val="22"/>
      <w:szCs w:val="22"/>
      <w:lang w:eastAsia="en-US"/>
    </w:rPr>
  </w:style>
  <w:style w:type="paragraph" w:styleId="af9">
    <w:name w:val="Subtitle"/>
    <w:basedOn w:val="a"/>
    <w:next w:val="a"/>
    <w:link w:val="afa"/>
    <w:qFormat/>
    <w:rsid w:val="00014F18"/>
    <w:pPr>
      <w:spacing w:after="60"/>
      <w:jc w:val="center"/>
      <w:outlineLvl w:val="1"/>
    </w:pPr>
    <w:rPr>
      <w:rFonts w:ascii="Cambria" w:hAnsi="Cambria"/>
    </w:rPr>
  </w:style>
  <w:style w:type="character" w:customStyle="1" w:styleId="afa">
    <w:name w:val="Подзаголовок Знак"/>
    <w:link w:val="af9"/>
    <w:locked/>
    <w:rsid w:val="00014F18"/>
    <w:rPr>
      <w:rFonts w:ascii="Cambria" w:hAnsi="Cambria" w:cs="Times New Roman"/>
      <w:sz w:val="24"/>
      <w:szCs w:val="24"/>
      <w:lang w:eastAsia="ru-RU"/>
    </w:rPr>
  </w:style>
  <w:style w:type="character" w:customStyle="1" w:styleId="greenurl1">
    <w:name w:val="green_url1"/>
    <w:rsid w:val="00014F18"/>
    <w:rPr>
      <w:color w:val="006600"/>
    </w:rPr>
  </w:style>
  <w:style w:type="paragraph" w:styleId="afb">
    <w:name w:val="header"/>
    <w:basedOn w:val="a"/>
    <w:link w:val="afc"/>
    <w:semiHidden/>
    <w:rsid w:val="00014F18"/>
    <w:pPr>
      <w:tabs>
        <w:tab w:val="center" w:pos="4677"/>
        <w:tab w:val="right" w:pos="9355"/>
      </w:tabs>
    </w:pPr>
  </w:style>
  <w:style w:type="character" w:customStyle="1" w:styleId="afc">
    <w:name w:val="Верхний колонтитул Знак"/>
    <w:link w:val="afb"/>
    <w:semiHidden/>
    <w:locked/>
    <w:rsid w:val="00014F18"/>
    <w:rPr>
      <w:rFonts w:ascii="Times New Roman" w:hAnsi="Times New Roman" w:cs="Times New Roman"/>
      <w:sz w:val="24"/>
      <w:szCs w:val="24"/>
      <w:lang w:eastAsia="ru-RU"/>
    </w:rPr>
  </w:style>
  <w:style w:type="paragraph" w:customStyle="1" w:styleId="afd">
    <w:name w:val="Вопрос к классу"/>
    <w:basedOn w:val="a"/>
    <w:rsid w:val="00014F18"/>
    <w:pPr>
      <w:suppressAutoHyphens/>
      <w:ind w:firstLine="561"/>
      <w:jc w:val="both"/>
    </w:pPr>
    <w:rPr>
      <w:sz w:val="28"/>
      <w:szCs w:val="20"/>
      <w:u w:val="single"/>
    </w:rPr>
  </w:style>
  <w:style w:type="paragraph" w:customStyle="1" w:styleId="zag2">
    <w:name w:val="zag2"/>
    <w:rsid w:val="00014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hAnsi="Arial" w:cs="Arial"/>
      <w:b/>
      <w:bCs/>
      <w:sz w:val="26"/>
      <w:szCs w:val="26"/>
      <w:lang w:eastAsia="ar-SA"/>
    </w:rPr>
  </w:style>
  <w:style w:type="character" w:customStyle="1" w:styleId="Zag11">
    <w:name w:val="Zag_11"/>
    <w:rsid w:val="00014F1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14F18"/>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14F18"/>
    <w:rPr>
      <w:rFonts w:ascii="Times New Roman" w:hAnsi="Times New Roman"/>
      <w:sz w:val="24"/>
      <w:u w:val="none"/>
      <w:effect w:val="none"/>
    </w:rPr>
  </w:style>
  <w:style w:type="paragraph" w:customStyle="1" w:styleId="afe">
    <w:name w:val="А_основной"/>
    <w:basedOn w:val="a"/>
    <w:link w:val="aff"/>
    <w:rsid w:val="00014F18"/>
    <w:pPr>
      <w:spacing w:line="360" w:lineRule="auto"/>
      <w:ind w:firstLine="454"/>
      <w:jc w:val="both"/>
    </w:pPr>
    <w:rPr>
      <w:rFonts w:eastAsia="Times New Roman"/>
      <w:sz w:val="28"/>
      <w:szCs w:val="28"/>
    </w:rPr>
  </w:style>
  <w:style w:type="character" w:customStyle="1" w:styleId="aff">
    <w:name w:val="А_основной Знак"/>
    <w:link w:val="afe"/>
    <w:locked/>
    <w:rsid w:val="00014F18"/>
    <w:rPr>
      <w:rFonts w:ascii="Times New Roman" w:eastAsia="Times New Roman" w:hAnsi="Times New Roman" w:cs="Times New Roman"/>
      <w:sz w:val="28"/>
      <w:szCs w:val="28"/>
    </w:rPr>
  </w:style>
  <w:style w:type="character" w:customStyle="1" w:styleId="aff0">
    <w:name w:val="Текст выноски Знак"/>
    <w:link w:val="aff1"/>
    <w:semiHidden/>
    <w:locked/>
    <w:rsid w:val="00014F18"/>
    <w:rPr>
      <w:rFonts w:ascii="Tahoma" w:hAnsi="Tahoma" w:cs="Tahoma"/>
      <w:sz w:val="16"/>
      <w:szCs w:val="16"/>
    </w:rPr>
  </w:style>
  <w:style w:type="paragraph" w:styleId="aff1">
    <w:name w:val="Balloon Text"/>
    <w:basedOn w:val="a"/>
    <w:link w:val="aff0"/>
    <w:semiHidden/>
    <w:rsid w:val="00014F18"/>
    <w:rPr>
      <w:rFonts w:ascii="Tahoma" w:hAnsi="Tahoma"/>
      <w:sz w:val="16"/>
      <w:szCs w:val="16"/>
    </w:rPr>
  </w:style>
  <w:style w:type="character" w:customStyle="1" w:styleId="14">
    <w:name w:val="Текст выноски Знак1"/>
    <w:semiHidden/>
    <w:rsid w:val="00014F18"/>
    <w:rPr>
      <w:rFonts w:ascii="Tahoma" w:hAnsi="Tahoma" w:cs="Tahoma"/>
      <w:sz w:val="16"/>
      <w:szCs w:val="16"/>
      <w:lang w:eastAsia="ru-RU"/>
    </w:rPr>
  </w:style>
  <w:style w:type="paragraph" w:customStyle="1" w:styleId="15">
    <w:name w:val="Абзац списка1"/>
    <w:basedOn w:val="a"/>
    <w:rsid w:val="00014F18"/>
    <w:pPr>
      <w:spacing w:after="200" w:line="276" w:lineRule="auto"/>
      <w:ind w:left="720"/>
      <w:contextualSpacing/>
    </w:pPr>
    <w:rPr>
      <w:rFonts w:ascii="Calibri" w:hAnsi="Calibri"/>
      <w:sz w:val="22"/>
      <w:szCs w:val="22"/>
      <w:lang w:eastAsia="en-US"/>
    </w:rPr>
  </w:style>
  <w:style w:type="paragraph" w:customStyle="1" w:styleId="dash041e005f0431005f044b005f0447005f043d005f044b005f0439">
    <w:name w:val="dash041e_005f0431_005f044b_005f0447_005f043d_005f044b_005f0439"/>
    <w:basedOn w:val="a"/>
    <w:rsid w:val="00014F18"/>
  </w:style>
  <w:style w:type="character" w:customStyle="1" w:styleId="dash041e005f0431005f044b005f0447005f043d005f044b005f0439005f005fchar1char1">
    <w:name w:val="dash041e_005f0431_005f044b_005f0447_005f043d_005f044b_005f0439_005f_005fchar1__char1"/>
    <w:rsid w:val="00014F1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14F18"/>
    <w:pPr>
      <w:ind w:left="720" w:firstLine="700"/>
      <w:jc w:val="both"/>
    </w:pPr>
    <w:rPr>
      <w:rFonts w:eastAsia="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14F18"/>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014F18"/>
    <w:pPr>
      <w:spacing w:after="120"/>
      <w:ind w:left="280"/>
    </w:pPr>
    <w:rPr>
      <w:rFonts w:eastAsia="Times New Roman"/>
    </w:rPr>
  </w:style>
  <w:style w:type="paragraph" w:customStyle="1" w:styleId="ZTOCLVL3">
    <w:name w:val="Z_TOC LVL 3"/>
    <w:rsid w:val="00014F18"/>
    <w:pPr>
      <w:widowControl w:val="0"/>
      <w:tabs>
        <w:tab w:val="right" w:leader="dot" w:pos="6236"/>
      </w:tabs>
      <w:suppressAutoHyphens/>
      <w:autoSpaceDE w:val="0"/>
      <w:spacing w:line="240" w:lineRule="atLeast"/>
      <w:ind w:left="510" w:hanging="227"/>
    </w:pPr>
    <w:rPr>
      <w:rFonts w:ascii="SchoolBookC" w:hAnsi="SchoolBookC" w:cs="SchoolBookC"/>
      <w:sz w:val="22"/>
      <w:szCs w:val="22"/>
      <w:lang w:eastAsia="ar-SA"/>
    </w:rPr>
  </w:style>
  <w:style w:type="paragraph" w:customStyle="1" w:styleId="ZTOCLVL2">
    <w:name w:val="Z_TOC LVL 2"/>
    <w:rsid w:val="00014F18"/>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hAnsi="SchoolBookCSanPin" w:cs="SchoolBookCSanPin"/>
      <w:noProof/>
      <w:sz w:val="21"/>
      <w:szCs w:val="21"/>
    </w:rPr>
  </w:style>
  <w:style w:type="paragraph" w:customStyle="1" w:styleId="hinfotext">
    <w:name w:val="hinfotext"/>
    <w:basedOn w:val="a"/>
    <w:rsid w:val="00014F18"/>
    <w:pPr>
      <w:spacing w:before="100" w:beforeAutospacing="1" w:after="100" w:afterAutospacing="1"/>
    </w:pPr>
  </w:style>
  <w:style w:type="character" w:customStyle="1" w:styleId="apple-converted-space">
    <w:name w:val="apple-converted-space"/>
    <w:rsid w:val="00014F18"/>
    <w:rPr>
      <w:rFonts w:cs="Times New Roman"/>
    </w:rPr>
  </w:style>
  <w:style w:type="paragraph" w:customStyle="1" w:styleId="aff2">
    <w:name w:val="Основной"/>
    <w:basedOn w:val="a"/>
    <w:rsid w:val="00014F1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ff3">
    <w:name w:val="Plain Text"/>
    <w:basedOn w:val="a"/>
    <w:link w:val="aff4"/>
    <w:rsid w:val="00014F18"/>
    <w:rPr>
      <w:rFonts w:ascii="Courier New" w:hAnsi="Courier New"/>
      <w:sz w:val="20"/>
      <w:szCs w:val="20"/>
    </w:rPr>
  </w:style>
  <w:style w:type="character" w:customStyle="1" w:styleId="aff4">
    <w:name w:val="Текст Знак"/>
    <w:link w:val="aff3"/>
    <w:locked/>
    <w:rsid w:val="00014F18"/>
    <w:rPr>
      <w:rFonts w:ascii="Courier New" w:hAnsi="Courier New" w:cs="Courier New"/>
      <w:sz w:val="20"/>
      <w:szCs w:val="20"/>
      <w:lang w:eastAsia="ru-RU"/>
    </w:rPr>
  </w:style>
  <w:style w:type="paragraph" w:customStyle="1" w:styleId="Default">
    <w:name w:val="Default"/>
    <w:rsid w:val="00014F18"/>
    <w:pPr>
      <w:autoSpaceDE w:val="0"/>
      <w:autoSpaceDN w:val="0"/>
      <w:adjustRightInd w:val="0"/>
    </w:pPr>
    <w:rPr>
      <w:rFonts w:ascii="Times New Roman" w:hAnsi="Times New Roman"/>
      <w:color w:val="000000"/>
      <w:sz w:val="24"/>
      <w:szCs w:val="24"/>
    </w:rPr>
  </w:style>
  <w:style w:type="character" w:customStyle="1" w:styleId="16">
    <w:name w:val="Замещающий текст1"/>
    <w:semiHidden/>
    <w:rsid w:val="00014F18"/>
    <w:rPr>
      <w:rFonts w:cs="Times New Roman"/>
      <w:color w:val="808080"/>
    </w:rPr>
  </w:style>
  <w:style w:type="paragraph" w:styleId="24">
    <w:name w:val="Body Text 2"/>
    <w:basedOn w:val="a"/>
    <w:link w:val="25"/>
    <w:semiHidden/>
    <w:rsid w:val="00014F18"/>
    <w:pPr>
      <w:jc w:val="both"/>
    </w:pPr>
    <w:rPr>
      <w:sz w:val="20"/>
      <w:szCs w:val="20"/>
    </w:rPr>
  </w:style>
  <w:style w:type="character" w:customStyle="1" w:styleId="25">
    <w:name w:val="Основной текст 2 Знак"/>
    <w:link w:val="24"/>
    <w:semiHidden/>
    <w:locked/>
    <w:rsid w:val="00014F18"/>
    <w:rPr>
      <w:rFonts w:ascii="Times New Roman" w:hAnsi="Times New Roman" w:cs="Times New Roman"/>
      <w:sz w:val="20"/>
      <w:szCs w:val="20"/>
      <w:lang w:eastAsia="ru-RU"/>
    </w:rPr>
  </w:style>
  <w:style w:type="character" w:customStyle="1" w:styleId="name">
    <w:name w:val="name"/>
    <w:rsid w:val="00014F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D122C-6BE9-4A89-A257-FB7FA834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Программа по учебному предмету «Информатика» для 5–6 классов</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учебному предмету «Информатика» для 5–6 классов</dc:title>
  <dc:subject/>
  <dc:creator>Босова Людмила Леонидовна</dc:creator>
  <cp:keywords/>
  <dc:description/>
  <cp:lastModifiedBy>Алина Давлетбердина</cp:lastModifiedBy>
  <cp:revision>3</cp:revision>
  <dcterms:created xsi:type="dcterms:W3CDTF">2018-08-13T16:15:00Z</dcterms:created>
  <dcterms:modified xsi:type="dcterms:W3CDTF">2018-08-13T16:19:00Z</dcterms:modified>
</cp:coreProperties>
</file>